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2BE5B0" w14:textId="26C2E19E" w:rsidR="00D42A97" w:rsidRDefault="00B122FB">
      <w:pPr>
        <w:pStyle w:val="normal0"/>
        <w:contextualSpacing w:val="0"/>
        <w:jc w:val="center"/>
      </w:pPr>
      <w:r>
        <w:rPr>
          <w:rFonts w:ascii="Times New Roman" w:eastAsia="Times New Roman" w:hAnsi="Times New Roman" w:cs="Times New Roman"/>
          <w:noProof/>
          <w:lang w:eastAsia="en-US"/>
        </w:rPr>
        <w:drawing>
          <wp:anchor distT="0" distB="0" distL="114300" distR="114300" simplePos="0" relativeHeight="251658240" behindDoc="0" locked="0" layoutInCell="1" allowOverlap="1" wp14:editId="0A55F6FE">
            <wp:simplePos x="0" y="0"/>
            <wp:positionH relativeFrom="margin">
              <wp:posOffset>0</wp:posOffset>
            </wp:positionH>
            <wp:positionV relativeFrom="margin">
              <wp:posOffset>-114300</wp:posOffset>
            </wp:positionV>
            <wp:extent cx="1285240" cy="776605"/>
            <wp:effectExtent l="0" t="0" r="10160" b="10795"/>
            <wp:wrapThrough wrapText="bothSides">
              <wp:wrapPolygon edited="0">
                <wp:start x="0" y="0"/>
                <wp:lineTo x="0" y="21194"/>
                <wp:lineTo x="21344" y="21194"/>
                <wp:lineTo x="21344" y="0"/>
                <wp:lineTo x="0" y="0"/>
              </wp:wrapPolygon>
            </wp:wrapThrough>
            <wp:docPr id="1" name="Picture 1" descr="is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24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lang w:val="ru-RU"/>
        </w:rPr>
        <w:t>У</w:t>
      </w:r>
      <w:r>
        <w:rPr>
          <w:rFonts w:ascii="Times New Roman" w:eastAsia="Times New Roman" w:hAnsi="Times New Roman" w:cs="Times New Roman"/>
        </w:rPr>
        <w:t>ральский федеральный университет</w:t>
      </w:r>
    </w:p>
    <w:p w14:paraId="62177929" w14:textId="65DC40AF" w:rsidR="00D42A97" w:rsidRDefault="00B122FB" w:rsidP="00B122FB">
      <w:pPr>
        <w:pStyle w:val="normal0"/>
        <w:ind w:left="-270"/>
        <w:contextualSpacing w:val="0"/>
        <w:jc w:val="center"/>
      </w:pPr>
      <w:r>
        <w:rPr>
          <w:rFonts w:ascii="Times New Roman" w:eastAsia="Times New Roman" w:hAnsi="Times New Roman" w:cs="Times New Roman"/>
        </w:rPr>
        <w:t>Институт социальных и политических наук</w:t>
      </w:r>
    </w:p>
    <w:p w14:paraId="39900D23" w14:textId="464A515A" w:rsidR="00D42A97" w:rsidRPr="00B122FB" w:rsidRDefault="00B122FB">
      <w:pPr>
        <w:pStyle w:val="normal0"/>
        <w:contextualSpacing w:val="0"/>
        <w:jc w:val="center"/>
        <w:rPr>
          <w:rFonts w:ascii="Times New Roman" w:hAnsi="Times New Roman" w:cs="Times New Roman"/>
          <w:b/>
          <w:lang w:val="ru-RU"/>
        </w:rPr>
      </w:pPr>
      <w:r w:rsidRPr="00B122FB">
        <w:rPr>
          <w:rFonts w:ascii="Times New Roman" w:hAnsi="Times New Roman" w:cs="Times New Roman"/>
          <w:b/>
          <w:lang w:val="ru-RU"/>
        </w:rPr>
        <w:t>Ежегодный Конвент ИСПН</w:t>
      </w:r>
    </w:p>
    <w:p w14:paraId="5B4EF06B" w14:textId="77777777" w:rsidR="00D42A97" w:rsidRDefault="00D42A97">
      <w:pPr>
        <w:pStyle w:val="normal0"/>
        <w:contextualSpacing w:val="0"/>
        <w:jc w:val="center"/>
      </w:pPr>
    </w:p>
    <w:p w14:paraId="54E03D90" w14:textId="77777777" w:rsidR="00B122FB" w:rsidRDefault="00B122FB">
      <w:pPr>
        <w:pStyle w:val="normal0"/>
        <w:contextualSpacing w:val="0"/>
        <w:jc w:val="center"/>
        <w:rPr>
          <w:rFonts w:ascii="Times New Roman" w:eastAsia="Times New Roman" w:hAnsi="Times New Roman" w:cs="Times New Roman"/>
        </w:rPr>
      </w:pPr>
    </w:p>
    <w:p w14:paraId="39A69E0C" w14:textId="77777777" w:rsidR="00B122FB" w:rsidRDefault="00B122FB">
      <w:pPr>
        <w:pStyle w:val="normal0"/>
        <w:contextualSpacing w:val="0"/>
        <w:jc w:val="center"/>
        <w:rPr>
          <w:rFonts w:ascii="Times New Roman" w:eastAsia="Times New Roman" w:hAnsi="Times New Roman" w:cs="Times New Roman"/>
        </w:rPr>
      </w:pPr>
    </w:p>
    <w:p w14:paraId="7E6A1302" w14:textId="77777777" w:rsidR="00D42A97" w:rsidRDefault="00B122FB">
      <w:pPr>
        <w:pStyle w:val="normal0"/>
        <w:contextualSpacing w:val="0"/>
        <w:jc w:val="center"/>
      </w:pPr>
      <w:r>
        <w:rPr>
          <w:rFonts w:ascii="Times New Roman" w:eastAsia="Times New Roman" w:hAnsi="Times New Roman" w:cs="Times New Roman"/>
        </w:rPr>
        <w:t>приглашает принять участие в</w:t>
      </w:r>
    </w:p>
    <w:p w14:paraId="3A53CC7C" w14:textId="1A1A4D30" w:rsidR="00B122FB" w:rsidRPr="00B122FB" w:rsidRDefault="00B122FB" w:rsidP="00B122FB">
      <w:pPr>
        <w:pStyle w:val="normal0"/>
        <w:contextualSpacing w:val="0"/>
        <w:jc w:val="center"/>
        <w:rPr>
          <w:rFonts w:ascii="Times New Roman" w:eastAsia="Times New Roman" w:hAnsi="Times New Roman" w:cs="Times New Roman"/>
        </w:rPr>
      </w:pPr>
      <w:r>
        <w:rPr>
          <w:rFonts w:ascii="Times New Roman" w:eastAsia="Times New Roman" w:hAnsi="Times New Roman" w:cs="Times New Roman"/>
        </w:rPr>
        <w:t>международной междисциплинарной конференции</w:t>
      </w:r>
      <w:r>
        <w:rPr>
          <w:rFonts w:ascii="Times New Roman" w:eastAsia="Times New Roman" w:hAnsi="Times New Roman" w:cs="Times New Roman"/>
          <w:lang w:val="ru-RU"/>
        </w:rPr>
        <w:t xml:space="preserve">, </w:t>
      </w:r>
      <w:r>
        <w:rPr>
          <w:rFonts w:ascii="Times New Roman" w:eastAsia="Times New Roman" w:hAnsi="Times New Roman" w:cs="Times New Roman"/>
          <w:b/>
        </w:rPr>
        <w:t>23-24 мая 2013</w:t>
      </w:r>
    </w:p>
    <w:p w14:paraId="23D1437D" w14:textId="77777777" w:rsidR="00D42A97" w:rsidRDefault="00D42A97">
      <w:pPr>
        <w:pStyle w:val="normal0"/>
        <w:contextualSpacing w:val="0"/>
        <w:jc w:val="center"/>
      </w:pPr>
    </w:p>
    <w:p w14:paraId="7E0FDFEF" w14:textId="77777777" w:rsidR="00B122FB" w:rsidRDefault="00B122FB">
      <w:pPr>
        <w:pStyle w:val="normal0"/>
        <w:contextualSpacing w:val="0"/>
        <w:jc w:val="center"/>
      </w:pPr>
    </w:p>
    <w:p w14:paraId="2E16C9B5" w14:textId="420EC830" w:rsidR="00D42A97" w:rsidRDefault="00B122FB">
      <w:pPr>
        <w:pStyle w:val="normal0"/>
        <w:contextualSpacing w:val="0"/>
        <w:jc w:val="center"/>
      </w:pPr>
      <w:r>
        <w:rPr>
          <w:rFonts w:ascii="Times New Roman" w:eastAsia="Times New Roman" w:hAnsi="Times New Roman" w:cs="Times New Roman"/>
          <w:b/>
        </w:rPr>
        <w:t xml:space="preserve"> Cтыки модерности: постсоциалистические институты, субъективности, дискурсы в сравнительной перспективе</w:t>
      </w:r>
    </w:p>
    <w:p w14:paraId="3B45008B" w14:textId="77777777" w:rsidR="00D42A97" w:rsidRDefault="00B122FB" w:rsidP="0096508C">
      <w:pPr>
        <w:pStyle w:val="normal0"/>
        <w:ind w:firstLine="630"/>
        <w:contextualSpacing w:val="0"/>
        <w:jc w:val="both"/>
      </w:pPr>
      <w:r>
        <w:rPr>
          <w:rFonts w:ascii="Times New Roman" w:eastAsia="Times New Roman" w:hAnsi="Times New Roman" w:cs="Times New Roman"/>
        </w:rPr>
        <w:br/>
      </w:r>
      <w:r w:rsidR="0096508C">
        <w:rPr>
          <w:rFonts w:ascii="Times New Roman" w:eastAsia="Times New Roman" w:hAnsi="Times New Roman" w:cs="Times New Roman"/>
        </w:rPr>
        <w:t xml:space="preserve">          </w:t>
      </w:r>
      <w:proofErr w:type="gramStart"/>
      <w:r>
        <w:rPr>
          <w:rFonts w:ascii="Times New Roman" w:eastAsia="Times New Roman" w:hAnsi="Times New Roman" w:cs="Times New Roman"/>
        </w:rPr>
        <w:t>После распада советского государства ученые опробовали многие термины для описания формировавшейся социально-политической реальности.</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Сегодня становится все более очевидно, что ни темпоральные (постсоветский, постсоциалистический), ни глобальные понятия (капиталистический, неолиберальный) не способствуют углублению самопонимания новых сообществ.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Процессы, происходящие в начале двадцать первого века, требуют новых теоретических рамок, которые позволили бы продуктивно соединять универсалистские и партикуляристские оптики, а также прояснять напряжения между политико-философским видением будущего (политическая модерность как проект эмансипации), экономическим анализом настоящего (экономическая модерность рыночного капитализма) и субъективным опытом переживания и осмысления радикально меняющегося жизненного мира.</w:t>
      </w:r>
      <w:proofErr w:type="gramEnd"/>
      <w:r>
        <w:rPr>
          <w:rFonts w:ascii="Times New Roman" w:eastAsia="Times New Roman" w:hAnsi="Times New Roman" w:cs="Times New Roman"/>
        </w:rPr>
        <w:t xml:space="preserve"> </w:t>
      </w:r>
      <w:r>
        <w:rPr>
          <w:rFonts w:ascii="Times New Roman" w:eastAsia="Times New Roman" w:hAnsi="Times New Roman" w:cs="Times New Roman"/>
        </w:rPr>
        <w:br/>
      </w:r>
    </w:p>
    <w:p w14:paraId="61329B87" w14:textId="77777777" w:rsidR="00D42A97" w:rsidRDefault="00B122FB" w:rsidP="0096508C">
      <w:pPr>
        <w:pStyle w:val="normal0"/>
        <w:ind w:firstLine="630"/>
        <w:contextualSpacing w:val="0"/>
        <w:jc w:val="both"/>
      </w:pPr>
      <w:proofErr w:type="gramStart"/>
      <w:r>
        <w:rPr>
          <w:rFonts w:ascii="Times New Roman" w:eastAsia="Times New Roman" w:hAnsi="Times New Roman" w:cs="Times New Roman"/>
        </w:rPr>
        <w:t>Одной из набирующих силу теоретических рамок становится концепция социальной модерности, которая противопоставляет традиционному политико-философскому аппарату «телеологических» понятий фактическую неоднородность ткани социальности, сплетающуюся из многих, часто контрастных, нитей.</w:t>
      </w:r>
      <w:proofErr w:type="gramEnd"/>
      <w:r>
        <w:rPr>
          <w:rFonts w:ascii="Times New Roman" w:eastAsia="Times New Roman" w:hAnsi="Times New Roman" w:cs="Times New Roman"/>
        </w:rPr>
        <w:t xml:space="preserve"> С. Кольер показывает, что сегодняшняя постсоциалистическая модерность представляет собой сложную конфигурацию неолиберальных и социалистических порядков, в которых механизмы рыночного регулирования сочетаются с методами государственного контроля</w:t>
      </w:r>
      <w:proofErr w:type="gramStart"/>
      <w:r>
        <w:rPr>
          <w:rFonts w:ascii="Times New Roman" w:eastAsia="Times New Roman" w:hAnsi="Times New Roman" w:cs="Times New Roman"/>
        </w:rPr>
        <w:t>,  обслуживание</w:t>
      </w:r>
      <w:proofErr w:type="gramEnd"/>
      <w:r>
        <w:rPr>
          <w:rFonts w:ascii="Times New Roman" w:eastAsia="Times New Roman" w:hAnsi="Times New Roman" w:cs="Times New Roman"/>
        </w:rPr>
        <w:t xml:space="preserve"> госуд</w:t>
      </w:r>
      <w:bookmarkStart w:id="0" w:name="_GoBack"/>
      <w:bookmarkEnd w:id="0"/>
      <w:r>
        <w:rPr>
          <w:rFonts w:ascii="Times New Roman" w:eastAsia="Times New Roman" w:hAnsi="Times New Roman" w:cs="Times New Roman"/>
        </w:rPr>
        <w:t xml:space="preserve">арственным аппаратом интересов избранных корпораций не отменяет идеологии и политики социального государства, а внедрение фискальных инструментов оценки эффективности государственных органов предполагает наличие социалистических схем распределения на основе утвержденных норм потребления. </w:t>
      </w:r>
      <w:proofErr w:type="gramStart"/>
      <w:r>
        <w:rPr>
          <w:rFonts w:ascii="Times New Roman" w:eastAsia="Times New Roman" w:hAnsi="Times New Roman" w:cs="Times New Roman"/>
        </w:rPr>
        <w:t xml:space="preserve">По выражению социальных антропологов, современная социальность представляет собой </w:t>
      </w:r>
      <w:r>
        <w:rPr>
          <w:rFonts w:ascii="Times New Roman" w:eastAsia="Times New Roman" w:hAnsi="Times New Roman" w:cs="Times New Roman"/>
          <w:i/>
        </w:rPr>
        <w:t xml:space="preserve">ассамбляж </w:t>
      </w:r>
      <w:r>
        <w:rPr>
          <w:rFonts w:ascii="Times New Roman" w:eastAsia="Times New Roman" w:hAnsi="Times New Roman" w:cs="Times New Roman"/>
        </w:rPr>
        <w:t>исторически неоднородных моделей, выражающийся в характере социальных институтов, режимов управления, публичных дискурсов и субъективностей.</w:t>
      </w:r>
      <w:proofErr w:type="gramEnd"/>
      <w:r>
        <w:rPr>
          <w:rFonts w:ascii="Times New Roman" w:eastAsia="Times New Roman" w:hAnsi="Times New Roman" w:cs="Times New Roman"/>
        </w:rPr>
        <w:br/>
      </w:r>
    </w:p>
    <w:p w14:paraId="6D856B5F" w14:textId="77777777" w:rsidR="0096508C" w:rsidRDefault="00B122FB" w:rsidP="0096508C">
      <w:pPr>
        <w:pStyle w:val="normal0"/>
        <w:ind w:firstLine="630"/>
        <w:contextualSpacing w:val="0"/>
        <w:jc w:val="both"/>
        <w:rPr>
          <w:rFonts w:ascii="Times New Roman" w:eastAsia="Times New Roman" w:hAnsi="Times New Roman" w:cs="Times New Roman"/>
        </w:rPr>
      </w:pPr>
      <w:r>
        <w:rPr>
          <w:rFonts w:ascii="Times New Roman" w:eastAsia="Times New Roman" w:hAnsi="Times New Roman" w:cs="Times New Roman"/>
        </w:rPr>
        <w:t>Целью конференции «Стыки модерности: постсоциалистические институты, субъективности, дискурсы в сравнительной перспективе» является анализ интерференций и взаимоналожений различных моделей постсоциалистических модерностей, осуществленный через разнообразные исследовательские стратегии и в режиме максимально широких кросс-культурных, кросс-темпоральных и кросс-</w:t>
      </w:r>
      <w:proofErr w:type="gramStart"/>
      <w:r>
        <w:rPr>
          <w:rFonts w:ascii="Times New Roman" w:eastAsia="Times New Roman" w:hAnsi="Times New Roman" w:cs="Times New Roman"/>
        </w:rPr>
        <w:lastRenderedPageBreak/>
        <w:t>региональных  сравнений</w:t>
      </w:r>
      <w:proofErr w:type="gramEnd"/>
      <w:r>
        <w:rPr>
          <w:rFonts w:ascii="Times New Roman" w:eastAsia="Times New Roman" w:hAnsi="Times New Roman" w:cs="Times New Roman"/>
        </w:rPr>
        <w:t>. Организаторы конференции заинтересованы в широком междисциплинарном подходе к проблеме в восточно-европейском и евроазиатском контекстax и приглашают к участию представителей разных дисциплин, таких как экономика, философия, политология, социология, антропология, международные отношения, культурология, история, искусствоведение, литературоведение и др.</w:t>
      </w:r>
      <w:r>
        <w:rPr>
          <w:rFonts w:ascii="Times New Roman" w:eastAsia="Times New Roman" w:hAnsi="Times New Roman" w:cs="Times New Roman"/>
        </w:rPr>
        <w:br/>
      </w:r>
    </w:p>
    <w:p w14:paraId="327519D8" w14:textId="77777777" w:rsidR="00D42A97" w:rsidRDefault="00B122FB" w:rsidP="0096508C">
      <w:pPr>
        <w:pStyle w:val="normal0"/>
        <w:ind w:firstLine="630"/>
        <w:contextualSpacing w:val="0"/>
      </w:pPr>
      <w:r>
        <w:rPr>
          <w:rFonts w:ascii="Times New Roman" w:eastAsia="Times New Roman" w:hAnsi="Times New Roman" w:cs="Times New Roman"/>
        </w:rPr>
        <w:br/>
      </w:r>
      <w:r w:rsidR="0096508C">
        <w:rPr>
          <w:rFonts w:ascii="Times New Roman" w:eastAsia="Times New Roman" w:hAnsi="Times New Roman" w:cs="Times New Roman"/>
        </w:rPr>
        <w:t xml:space="preserve">             </w:t>
      </w:r>
      <w:r>
        <w:rPr>
          <w:rFonts w:ascii="Times New Roman" w:eastAsia="Times New Roman" w:hAnsi="Times New Roman" w:cs="Times New Roman"/>
        </w:rPr>
        <w:t xml:space="preserve">В ходе работы конференции предполагается обсуждение следующих </w:t>
      </w:r>
      <w:r>
        <w:rPr>
          <w:rFonts w:ascii="Times New Roman" w:eastAsia="Times New Roman" w:hAnsi="Times New Roman" w:cs="Times New Roman"/>
          <w:b/>
        </w:rPr>
        <w:t>тематических направлений:</w:t>
      </w:r>
      <w:r>
        <w:rPr>
          <w:rFonts w:ascii="Times New Roman" w:eastAsia="Times New Roman" w:hAnsi="Times New Roman" w:cs="Times New Roman"/>
        </w:rPr>
        <w:br/>
      </w:r>
    </w:p>
    <w:p w14:paraId="516D3089" w14:textId="77777777" w:rsidR="00D42A97" w:rsidRDefault="00B122FB" w:rsidP="0096508C">
      <w:pPr>
        <w:pStyle w:val="normal0"/>
        <w:contextualSpacing w:val="0"/>
      </w:pPr>
      <w:r>
        <w:rPr>
          <w:rFonts w:ascii="Times New Roman" w:eastAsia="Times New Roman" w:hAnsi="Times New Roman" w:cs="Times New Roman"/>
        </w:rPr>
        <w:t>1.Политические формы модерности и меняющиеся типы легитимности;</w:t>
      </w:r>
      <w:r>
        <w:rPr>
          <w:rFonts w:ascii="Times New Roman" w:eastAsia="Times New Roman" w:hAnsi="Times New Roman" w:cs="Times New Roman"/>
        </w:rPr>
        <w:br/>
        <w:t>2.Категории классического политического модерна (права человека, автономия, самоопределение, демократия, коллективная воля, публичная сфера, идеологии и др.) и постмодерность («потребительское гражданство»);</w:t>
      </w:r>
      <w:r>
        <w:rPr>
          <w:rFonts w:ascii="Times New Roman" w:eastAsia="Times New Roman" w:hAnsi="Times New Roman" w:cs="Times New Roman"/>
        </w:rPr>
        <w:br/>
        <w:t>3.Формирование новых классов (прекариатизация) и формы классовой борьбы, социально-политические («оппозицонные» и «антиоппозиционные») движения и протесты;</w:t>
      </w:r>
      <w:r>
        <w:rPr>
          <w:rFonts w:ascii="Times New Roman" w:eastAsia="Times New Roman" w:hAnsi="Times New Roman" w:cs="Times New Roman"/>
        </w:rPr>
        <w:br/>
        <w:t>4. Изменяющиеся модели биополитики в России: политики воспроизводства жизни (рождаемость, здоровье, сексуальность, гигиена, питание) в контекстах маркетизации и социального государства</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5. Пространственные характеристики современной российской модерности: стыки и разрывы в организации и производстве пространства, городских практиках и воображении;</w:t>
      </w:r>
    </w:p>
    <w:p w14:paraId="64EBD308" w14:textId="77777777" w:rsidR="00D42A97" w:rsidRDefault="00B122FB" w:rsidP="0096508C">
      <w:pPr>
        <w:pStyle w:val="normal0"/>
        <w:contextualSpacing w:val="0"/>
      </w:pPr>
      <w:r>
        <w:rPr>
          <w:rFonts w:ascii="Times New Roman" w:eastAsia="Times New Roman" w:hAnsi="Times New Roman" w:cs="Times New Roman"/>
        </w:rPr>
        <w:t>6.Дискурсивные практики и модели производства современной субъективности: литературные и художественные репрезентации, альтернативные арт-практики, новые медиа, блогосфера и др.</w:t>
      </w:r>
      <w:r>
        <w:rPr>
          <w:rFonts w:ascii="Times New Roman" w:eastAsia="Times New Roman" w:hAnsi="Times New Roman" w:cs="Times New Roman"/>
        </w:rPr>
        <w:br/>
      </w:r>
    </w:p>
    <w:p w14:paraId="460BBCE3" w14:textId="77777777" w:rsidR="00D42A97" w:rsidRDefault="00B122FB">
      <w:pPr>
        <w:pStyle w:val="normal0"/>
        <w:contextualSpacing w:val="0"/>
        <w:jc w:val="both"/>
      </w:pPr>
      <w:r>
        <w:rPr>
          <w:rFonts w:ascii="Times New Roman" w:eastAsia="Times New Roman" w:hAnsi="Times New Roman" w:cs="Times New Roman"/>
          <w:b/>
        </w:rPr>
        <w:t xml:space="preserve">Языки конференции: </w:t>
      </w:r>
      <w:r>
        <w:rPr>
          <w:rFonts w:ascii="Times New Roman" w:eastAsia="Times New Roman" w:hAnsi="Times New Roman" w:cs="Times New Roman"/>
        </w:rPr>
        <w:t>русский, английский</w:t>
      </w:r>
    </w:p>
    <w:p w14:paraId="4B5A2848" w14:textId="77777777" w:rsidR="00D42A97" w:rsidRPr="0096508C" w:rsidRDefault="00B122FB" w:rsidP="0096508C">
      <w:pPr>
        <w:pStyle w:val="normal0"/>
        <w:contextualSpacing w:val="0"/>
        <w:rPr>
          <w:lang w:val="ru-RU"/>
        </w:rPr>
      </w:pPr>
      <w:r>
        <w:rPr>
          <w:rFonts w:ascii="Times New Roman" w:eastAsia="Times New Roman" w:hAnsi="Times New Roman" w:cs="Times New Roman"/>
        </w:rPr>
        <w:br/>
      </w:r>
      <w:r>
        <w:rPr>
          <w:rFonts w:ascii="Times New Roman" w:eastAsia="Times New Roman" w:hAnsi="Times New Roman" w:cs="Times New Roman"/>
          <w:b/>
        </w:rPr>
        <w:t>Ключевые докладчики:</w:t>
      </w:r>
      <w:r>
        <w:rPr>
          <w:rFonts w:ascii="Times New Roman" w:eastAsia="Times New Roman" w:hAnsi="Times New Roman" w:cs="Times New Roman"/>
        </w:rPr>
        <w:br/>
      </w:r>
      <w:r w:rsidR="0096508C">
        <w:rPr>
          <w:rFonts w:ascii="Times New Roman" w:eastAsia="Times New Roman" w:hAnsi="Times New Roman" w:cs="Times New Roman"/>
          <w:lang w:val="ru-RU"/>
        </w:rPr>
        <w:t>Профессор Мартин ван Гельдерен (Университет Геттингена, Германия)</w:t>
      </w:r>
    </w:p>
    <w:p w14:paraId="5CC82780" w14:textId="77777777" w:rsidR="00D42A97" w:rsidRDefault="0096508C">
      <w:pPr>
        <w:pStyle w:val="normal0"/>
        <w:contextualSpacing w:val="0"/>
        <w:jc w:val="both"/>
        <w:rPr>
          <w:rFonts w:ascii="Times New Roman" w:hAnsi="Times New Roman" w:cs="Times New Roman"/>
        </w:rPr>
      </w:pPr>
      <w:r>
        <w:rPr>
          <w:rFonts w:ascii="Times New Roman" w:hAnsi="Times New Roman" w:cs="Times New Roman"/>
        </w:rPr>
        <w:t>Профессор Дон Кальб (Центрально-Европейский университет, Венгрия)</w:t>
      </w:r>
    </w:p>
    <w:p w14:paraId="05A02F12" w14:textId="77777777" w:rsidR="0096508C" w:rsidRDefault="0096508C">
      <w:pPr>
        <w:pStyle w:val="normal0"/>
        <w:contextualSpacing w:val="0"/>
        <w:jc w:val="both"/>
        <w:rPr>
          <w:rFonts w:ascii="Times New Roman" w:hAnsi="Times New Roman" w:cs="Times New Roman"/>
          <w:lang w:val="ru-RU"/>
        </w:rPr>
      </w:pPr>
      <w:r>
        <w:rPr>
          <w:rFonts w:ascii="Times New Roman" w:hAnsi="Times New Roman" w:cs="Times New Roman"/>
          <w:lang w:val="ru-RU"/>
        </w:rPr>
        <w:t>Профессор Максим Хомяков (Уральский федеральный университет, Россия)</w:t>
      </w:r>
    </w:p>
    <w:p w14:paraId="6D3A89A5" w14:textId="77777777" w:rsidR="0096508C" w:rsidRDefault="0096508C">
      <w:pPr>
        <w:pStyle w:val="normal0"/>
        <w:contextualSpacing w:val="0"/>
        <w:jc w:val="both"/>
        <w:rPr>
          <w:rFonts w:ascii="Times New Roman" w:hAnsi="Times New Roman" w:cs="Times New Roman"/>
          <w:lang w:val="ru-RU"/>
        </w:rPr>
      </w:pPr>
      <w:r>
        <w:rPr>
          <w:rFonts w:ascii="Times New Roman" w:hAnsi="Times New Roman" w:cs="Times New Roman"/>
          <w:lang w:val="ru-RU"/>
        </w:rPr>
        <w:t>Профессор Марк Липовецкий (Университет Колорадо, США)</w:t>
      </w:r>
    </w:p>
    <w:p w14:paraId="79BF8369" w14:textId="77777777" w:rsidR="0096508C" w:rsidRPr="0096508C" w:rsidRDefault="0096508C">
      <w:pPr>
        <w:pStyle w:val="normal0"/>
        <w:contextualSpacing w:val="0"/>
        <w:jc w:val="both"/>
        <w:rPr>
          <w:rFonts w:ascii="Times New Roman" w:hAnsi="Times New Roman" w:cs="Times New Roman"/>
          <w:lang w:val="ru-RU"/>
        </w:rPr>
      </w:pPr>
      <w:r>
        <w:rPr>
          <w:rFonts w:ascii="Times New Roman" w:hAnsi="Times New Roman" w:cs="Times New Roman"/>
          <w:lang w:val="ru-RU"/>
        </w:rPr>
        <w:t>Профессор Елена Трубина (Уральский федеральный университет, Россия)</w:t>
      </w:r>
    </w:p>
    <w:p w14:paraId="432158BE" w14:textId="77777777" w:rsidR="00D42A97" w:rsidRDefault="00D42A97">
      <w:pPr>
        <w:pStyle w:val="normal0"/>
        <w:contextualSpacing w:val="0"/>
        <w:jc w:val="both"/>
      </w:pPr>
    </w:p>
    <w:p w14:paraId="715645C4" w14:textId="1E259D64" w:rsidR="00D42A97" w:rsidRDefault="00B122FB">
      <w:pPr>
        <w:pStyle w:val="normal0"/>
        <w:contextualSpacing w:val="0"/>
      </w:pPr>
      <w:r>
        <w:rPr>
          <w:rFonts w:ascii="Times New Roman" w:eastAsia="Times New Roman" w:hAnsi="Times New Roman" w:cs="Times New Roman"/>
        </w:rPr>
        <w:t xml:space="preserve">Для участия в конференции, пожалуйста, пришлите аннотацию доклада (не более 300 слов) на английском или русском </w:t>
      </w:r>
      <w:proofErr w:type="gramStart"/>
      <w:r>
        <w:rPr>
          <w:rFonts w:ascii="Times New Roman" w:eastAsia="Times New Roman" w:hAnsi="Times New Roman" w:cs="Times New Roman"/>
        </w:rPr>
        <w:t>языке  до</w:t>
      </w:r>
      <w:proofErr w:type="gramEnd"/>
      <w:r>
        <w:rPr>
          <w:rFonts w:ascii="Times New Roman" w:eastAsia="Times New Roman" w:hAnsi="Times New Roman" w:cs="Times New Roman"/>
        </w:rPr>
        <w:t xml:space="preserve"> </w:t>
      </w:r>
      <w:r>
        <w:rPr>
          <w:rFonts w:ascii="Times New Roman" w:eastAsia="Times New Roman" w:hAnsi="Times New Roman" w:cs="Times New Roman"/>
          <w:b/>
        </w:rPr>
        <w:t>18 марта 2013</w:t>
      </w:r>
      <w:r>
        <w:rPr>
          <w:rFonts w:ascii="Times New Roman" w:eastAsia="Times New Roman" w:hAnsi="Times New Roman" w:cs="Times New Roman"/>
        </w:rPr>
        <w:t xml:space="preserve"> года по адресу isps.politphilos@gmail.com</w:t>
      </w:r>
      <w:r>
        <w:rPr>
          <w:rFonts w:ascii="Times New Roman" w:eastAsia="Times New Roman" w:hAnsi="Times New Roman" w:cs="Times New Roman"/>
        </w:rPr>
        <w:br/>
        <w:t>В тексте заявки должны быть указаны ФИО, место работы и должность, контактные данные (адрес, телефон, эл.почта), название доклада.</w:t>
      </w:r>
      <w:r>
        <w:rPr>
          <w:rFonts w:ascii="Times New Roman" w:eastAsia="Times New Roman" w:hAnsi="Times New Roman" w:cs="Times New Roman"/>
        </w:rPr>
        <w:br/>
      </w:r>
      <w:proofErr w:type="gramStart"/>
      <w:r>
        <w:rPr>
          <w:rFonts w:ascii="Times New Roman" w:eastAsia="Times New Roman" w:hAnsi="Times New Roman" w:cs="Times New Roman"/>
        </w:rPr>
        <w:t>Заявки принятые к участию в конференции будут объявлены 31 марта.</w:t>
      </w:r>
      <w:proofErr w:type="gramEnd"/>
      <w:r>
        <w:rPr>
          <w:rFonts w:ascii="Times New Roman" w:eastAsia="Times New Roman" w:hAnsi="Times New Roman" w:cs="Times New Roman"/>
        </w:rPr>
        <w:br/>
        <w:t xml:space="preserve"> </w:t>
      </w:r>
    </w:p>
    <w:p w14:paraId="15BF5AC1" w14:textId="77777777" w:rsidR="00D42A97" w:rsidRDefault="00D42A97">
      <w:pPr>
        <w:pStyle w:val="normal0"/>
        <w:contextualSpacing w:val="0"/>
        <w:rPr>
          <w:rFonts w:ascii="Times New Roman" w:hAnsi="Times New Roman" w:cs="Times New Roman"/>
        </w:rPr>
      </w:pPr>
    </w:p>
    <w:p w14:paraId="4C22B6B9" w14:textId="77777777" w:rsidR="00B122FB" w:rsidRDefault="00B122FB">
      <w:pPr>
        <w:pStyle w:val="normal0"/>
        <w:contextualSpacing w:val="0"/>
        <w:rPr>
          <w:rFonts w:ascii="Times New Roman" w:hAnsi="Times New Roman" w:cs="Times New Roman"/>
        </w:rPr>
      </w:pPr>
    </w:p>
    <w:p w14:paraId="18BFFECE" w14:textId="77777777" w:rsidR="00B122FB" w:rsidRDefault="00B122FB">
      <w:pPr>
        <w:pStyle w:val="normal0"/>
        <w:contextualSpacing w:val="0"/>
        <w:rPr>
          <w:rFonts w:ascii="Times New Roman" w:hAnsi="Times New Roman" w:cs="Times New Roman"/>
        </w:rPr>
      </w:pPr>
    </w:p>
    <w:p w14:paraId="189EDAB6" w14:textId="77777777" w:rsidR="00B122FB" w:rsidRDefault="00B122FB">
      <w:pPr>
        <w:pStyle w:val="normal0"/>
        <w:contextualSpacing w:val="0"/>
        <w:rPr>
          <w:rFonts w:ascii="Times New Roman" w:hAnsi="Times New Roman" w:cs="Times New Roman"/>
        </w:rPr>
      </w:pPr>
    </w:p>
    <w:p w14:paraId="21394299" w14:textId="77777777" w:rsidR="00B122FB" w:rsidRDefault="00B122FB">
      <w:pPr>
        <w:pStyle w:val="normal0"/>
        <w:contextualSpacing w:val="0"/>
        <w:rPr>
          <w:rFonts w:ascii="Times New Roman" w:hAnsi="Times New Roman" w:cs="Times New Roman"/>
        </w:rPr>
      </w:pPr>
    </w:p>
    <w:p w14:paraId="0F769352" w14:textId="77777777" w:rsidR="00B66637" w:rsidRDefault="00B66637" w:rsidP="00B122FB">
      <w:pPr>
        <w:pStyle w:val="normal0"/>
        <w:jc w:val="center"/>
        <w:rPr>
          <w:rFonts w:ascii="Times New Roman" w:eastAsia="Times New Roman" w:hAnsi="Times New Roman" w:cs="Times New Roman"/>
        </w:rPr>
      </w:pPr>
    </w:p>
    <w:p w14:paraId="292603D2" w14:textId="043E391D" w:rsidR="00B122FB" w:rsidRPr="002A7D78" w:rsidRDefault="00B122FB" w:rsidP="00B122FB">
      <w:pPr>
        <w:pStyle w:val="normal0"/>
        <w:jc w:val="center"/>
        <w:rPr>
          <w:rFonts w:ascii="Times New Roman" w:hAnsi="Times New Roman" w:cs="Times New Roman"/>
        </w:rPr>
      </w:pPr>
      <w:r>
        <w:rPr>
          <w:noProof/>
          <w:lang w:eastAsia="en-US"/>
        </w:rPr>
        <w:drawing>
          <wp:anchor distT="0" distB="0" distL="114300" distR="114300" simplePos="0" relativeHeight="251660288" behindDoc="0" locked="0" layoutInCell="1" allowOverlap="1" wp14:anchorId="5DBFFBA6" wp14:editId="3E5E1E13">
            <wp:simplePos x="0" y="0"/>
            <wp:positionH relativeFrom="margin">
              <wp:align>left</wp:align>
            </wp:positionH>
            <wp:positionV relativeFrom="margin">
              <wp:align>top</wp:align>
            </wp:positionV>
            <wp:extent cx="1285240" cy="776605"/>
            <wp:effectExtent l="0" t="0" r="10160" b="10795"/>
            <wp:wrapSquare wrapText="bothSides"/>
            <wp:docPr id="3" name="Picture 3" descr="isp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24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D78">
        <w:rPr>
          <w:rFonts w:ascii="Times New Roman" w:eastAsia="Times New Roman" w:hAnsi="Times New Roman" w:cs="Times New Roman"/>
        </w:rPr>
        <w:t>Ural Federal University</w:t>
      </w:r>
    </w:p>
    <w:p w14:paraId="326D5413" w14:textId="77777777" w:rsidR="00B122FB" w:rsidRPr="002A7D78" w:rsidRDefault="00B122FB" w:rsidP="00B122FB">
      <w:pPr>
        <w:pStyle w:val="normal0"/>
        <w:jc w:val="center"/>
        <w:rPr>
          <w:rFonts w:ascii="Times New Roman" w:hAnsi="Times New Roman" w:cs="Times New Roman"/>
        </w:rPr>
      </w:pPr>
      <w:r w:rsidRPr="002A7D78">
        <w:rPr>
          <w:rFonts w:ascii="Times New Roman" w:eastAsia="Times New Roman" w:hAnsi="Times New Roman" w:cs="Times New Roman"/>
        </w:rPr>
        <w:t>Institute of Social and Political Sciences</w:t>
      </w:r>
    </w:p>
    <w:p w14:paraId="273F2D01" w14:textId="6221C7AE" w:rsidR="00B122FB" w:rsidRPr="002A7D78" w:rsidRDefault="00B122FB" w:rsidP="00B122FB">
      <w:pPr>
        <w:pStyle w:val="normal0"/>
        <w:ind w:firstLine="720"/>
        <w:rPr>
          <w:rFonts w:ascii="Times New Roman" w:hAnsi="Times New Roman" w:cs="Times New Roman"/>
        </w:rPr>
      </w:pPr>
      <w:r>
        <w:rPr>
          <w:rFonts w:ascii="Times New Roman" w:eastAsia="Times New Roman" w:hAnsi="Times New Roman" w:cs="Times New Roman"/>
          <w:b/>
        </w:rPr>
        <w:t xml:space="preserve">                    </w:t>
      </w:r>
      <w:r w:rsidRPr="002A7D78">
        <w:rPr>
          <w:rFonts w:ascii="Times New Roman" w:eastAsia="Times New Roman" w:hAnsi="Times New Roman" w:cs="Times New Roman"/>
          <w:b/>
        </w:rPr>
        <w:t>Annual ISPS Convention</w:t>
      </w:r>
    </w:p>
    <w:p w14:paraId="3DAE3982" w14:textId="77777777" w:rsidR="00B122FB" w:rsidRDefault="00B122FB" w:rsidP="00B122FB">
      <w:pPr>
        <w:pStyle w:val="normal0"/>
        <w:jc w:val="center"/>
        <w:rPr>
          <w:rFonts w:ascii="Times New Roman" w:hAnsi="Times New Roman" w:cs="Times New Roman"/>
        </w:rPr>
      </w:pPr>
    </w:p>
    <w:p w14:paraId="5FE10844" w14:textId="77777777" w:rsidR="00B122FB" w:rsidRDefault="00B122FB" w:rsidP="00B122FB">
      <w:pPr>
        <w:pStyle w:val="normal0"/>
        <w:jc w:val="center"/>
        <w:rPr>
          <w:rFonts w:ascii="Times New Roman" w:hAnsi="Times New Roman" w:cs="Times New Roman"/>
        </w:rPr>
      </w:pPr>
    </w:p>
    <w:p w14:paraId="570702F3" w14:textId="77777777" w:rsidR="00B122FB" w:rsidRPr="002A7D78" w:rsidRDefault="00B122FB" w:rsidP="00B122FB">
      <w:pPr>
        <w:pStyle w:val="normal0"/>
        <w:jc w:val="center"/>
        <w:rPr>
          <w:rFonts w:ascii="Times New Roman" w:hAnsi="Times New Roman" w:cs="Times New Roman"/>
        </w:rPr>
      </w:pPr>
    </w:p>
    <w:p w14:paraId="430913D9" w14:textId="77777777" w:rsidR="00B122FB" w:rsidRPr="002A7D78" w:rsidRDefault="00B122FB" w:rsidP="00B122FB">
      <w:pPr>
        <w:pStyle w:val="normal0"/>
        <w:jc w:val="center"/>
        <w:rPr>
          <w:rFonts w:ascii="Times New Roman" w:hAnsi="Times New Roman" w:cs="Times New Roman"/>
        </w:rPr>
      </w:pPr>
      <w:r w:rsidRPr="002A7D78">
        <w:rPr>
          <w:rFonts w:ascii="Times New Roman" w:eastAsia="Times New Roman" w:hAnsi="Times New Roman" w:cs="Times New Roman"/>
        </w:rPr>
        <w:t>Call for Papers</w:t>
      </w:r>
    </w:p>
    <w:p w14:paraId="4E4B3111" w14:textId="77777777" w:rsidR="00B122FB" w:rsidRPr="001201CE" w:rsidRDefault="00B122FB" w:rsidP="00B122FB">
      <w:pPr>
        <w:pStyle w:val="normal0"/>
        <w:jc w:val="center"/>
        <w:rPr>
          <w:rFonts w:ascii="Times New Roman" w:eastAsia="Times New Roman" w:hAnsi="Times New Roman" w:cs="Times New Roman"/>
        </w:rPr>
      </w:pPr>
      <w:r w:rsidRPr="002A7D78">
        <w:rPr>
          <w:rFonts w:ascii="Times New Roman" w:eastAsia="Times New Roman" w:hAnsi="Times New Roman" w:cs="Times New Roman"/>
        </w:rPr>
        <w:t>Interdisciplinary conference, May 23-24, 2013</w:t>
      </w:r>
    </w:p>
    <w:p w14:paraId="35A62CB9" w14:textId="77777777" w:rsidR="00B122FB" w:rsidRPr="001201CE" w:rsidRDefault="00B122FB" w:rsidP="00B122FB">
      <w:pPr>
        <w:pStyle w:val="normal0"/>
        <w:jc w:val="center"/>
        <w:rPr>
          <w:rFonts w:ascii="Times New Roman" w:hAnsi="Times New Roman" w:cs="Times New Roman"/>
        </w:rPr>
      </w:pPr>
    </w:p>
    <w:p w14:paraId="430E7CFD" w14:textId="77777777" w:rsidR="00B122FB" w:rsidRPr="002A7D78" w:rsidRDefault="00B122FB" w:rsidP="00B122FB">
      <w:pPr>
        <w:pStyle w:val="normal0"/>
        <w:jc w:val="center"/>
        <w:rPr>
          <w:rFonts w:ascii="Times New Roman" w:hAnsi="Times New Roman" w:cs="Times New Roman"/>
        </w:rPr>
      </w:pPr>
      <w:r w:rsidRPr="002A7D78">
        <w:rPr>
          <w:rFonts w:ascii="Times New Roman" w:eastAsia="Times New Roman" w:hAnsi="Times New Roman" w:cs="Times New Roman"/>
          <w:b/>
        </w:rPr>
        <w:t xml:space="preserve">Modernity Junctures: Post-Socialist Institutions, Subjectivities, </w:t>
      </w:r>
      <w:r w:rsidRPr="002A7D78">
        <w:rPr>
          <w:rFonts w:ascii="Times New Roman" w:eastAsia="Times New Roman" w:hAnsi="Times New Roman" w:cs="Times New Roman"/>
          <w:b/>
          <w:color w:val="auto"/>
        </w:rPr>
        <w:t>and</w:t>
      </w:r>
      <w:r w:rsidRPr="002A7D78">
        <w:rPr>
          <w:rFonts w:ascii="Times New Roman" w:eastAsia="Times New Roman" w:hAnsi="Times New Roman" w:cs="Times New Roman"/>
          <w:b/>
        </w:rPr>
        <w:t xml:space="preserve"> Discourses in Comparative Perspective</w:t>
      </w:r>
    </w:p>
    <w:p w14:paraId="1DDDD033" w14:textId="77777777" w:rsidR="00B122FB" w:rsidRPr="002A7D78" w:rsidRDefault="00B122FB" w:rsidP="00B122FB">
      <w:pPr>
        <w:pStyle w:val="normal0"/>
        <w:jc w:val="center"/>
        <w:rPr>
          <w:rFonts w:ascii="Times New Roman" w:hAnsi="Times New Roman" w:cs="Times New Roman"/>
        </w:rPr>
      </w:pPr>
    </w:p>
    <w:p w14:paraId="618909A5" w14:textId="77777777" w:rsidR="00B122FB" w:rsidRPr="002A7D78" w:rsidRDefault="00B122FB" w:rsidP="00B122FB">
      <w:pPr>
        <w:pStyle w:val="normal0"/>
        <w:jc w:val="both"/>
        <w:rPr>
          <w:rFonts w:ascii="Times New Roman" w:hAnsi="Times New Roman" w:cs="Times New Roman"/>
        </w:rPr>
      </w:pPr>
      <w:r w:rsidRPr="002A7D78">
        <w:rPr>
          <w:rFonts w:ascii="Times New Roman" w:eastAsia="Times New Roman" w:hAnsi="Times New Roman" w:cs="Times New Roman"/>
        </w:rPr>
        <w:t>After the collapse of the Soviet bloc, scholars in social sciences applied a range of concepts in their attempt to describe the emergent social and political reality. However, twenty years after, it becomes clear that neither temporal categories, such as post-Soviet and post-socialist, nor the references to global phenomena, i.e. capitalism, can</w:t>
      </w:r>
      <w:r w:rsidRPr="002A7D78">
        <w:rPr>
          <w:rFonts w:ascii="Times New Roman" w:eastAsia="Times New Roman" w:hAnsi="Times New Roman" w:cs="Times New Roman"/>
          <w:color w:val="FF0000"/>
        </w:rPr>
        <w:t xml:space="preserve"> </w:t>
      </w:r>
      <w:r w:rsidRPr="002A7D78">
        <w:rPr>
          <w:rFonts w:ascii="Times New Roman" w:eastAsia="Times New Roman" w:hAnsi="Times New Roman" w:cs="Times New Roman"/>
        </w:rPr>
        <w:t xml:space="preserve">advance our understanding of these societies. The processes marking the beginning of the twenty first century require new theoretical frameworks, which would be capable of maintaining both </w:t>
      </w:r>
      <w:proofErr w:type="gramStart"/>
      <w:r w:rsidRPr="002A7D78">
        <w:rPr>
          <w:rFonts w:ascii="Times New Roman" w:eastAsia="Times New Roman" w:hAnsi="Times New Roman" w:cs="Times New Roman"/>
        </w:rPr>
        <w:t>universalist</w:t>
      </w:r>
      <w:proofErr w:type="gramEnd"/>
      <w:r w:rsidRPr="002A7D78">
        <w:rPr>
          <w:rFonts w:ascii="Times New Roman" w:eastAsia="Times New Roman" w:hAnsi="Times New Roman" w:cs="Times New Roman"/>
        </w:rPr>
        <w:t xml:space="preserve"> and particularistic research standpoints. These new frameworks would allow for explicating constitutive tensions among the political aspirations (political modernity as emancipation project), the economic realities of production and distribution (economic modernity as capitalism), and the human subjects who struggle to make sense of radically changing life worlds (cultural modernity).</w:t>
      </w:r>
      <w:r>
        <w:rPr>
          <w:rFonts w:ascii="Times New Roman" w:eastAsia="Times New Roman" w:hAnsi="Times New Roman" w:cs="Times New Roman"/>
        </w:rPr>
        <w:t xml:space="preserve"> </w:t>
      </w:r>
      <w:r w:rsidRPr="002A7D78">
        <w:rPr>
          <w:rFonts w:ascii="Times New Roman" w:eastAsia="Times New Roman" w:hAnsi="Times New Roman" w:cs="Times New Roman"/>
          <w:color w:val="auto"/>
        </w:rPr>
        <w:t>A theoretical framework of “social modernity</w:t>
      </w:r>
      <w:r>
        <w:rPr>
          <w:rFonts w:ascii="Times New Roman" w:eastAsia="Times New Roman" w:hAnsi="Times New Roman" w:cs="Times New Roman"/>
          <w:color w:val="auto"/>
        </w:rPr>
        <w:t>,</w:t>
      </w:r>
      <w:r w:rsidRPr="002A7D78">
        <w:rPr>
          <w:rFonts w:ascii="Times New Roman" w:eastAsia="Times New Roman" w:hAnsi="Times New Roman" w:cs="Times New Roman"/>
          <w:color w:val="auto"/>
        </w:rPr>
        <w:t xml:space="preserve">” </w:t>
      </w:r>
      <w:r>
        <w:rPr>
          <w:rFonts w:ascii="Times New Roman" w:eastAsia="Times New Roman" w:hAnsi="Times New Roman" w:cs="Times New Roman"/>
          <w:color w:val="auto"/>
        </w:rPr>
        <w:t>propounded in recent studies</w:t>
      </w:r>
      <w:r w:rsidRPr="002A7D78">
        <w:rPr>
          <w:rFonts w:ascii="Times New Roman" w:eastAsia="Times New Roman" w:hAnsi="Times New Roman" w:cs="Times New Roman"/>
          <w:color w:val="auto"/>
        </w:rPr>
        <w:t xml:space="preserve"> focus</w:t>
      </w:r>
      <w:r>
        <w:rPr>
          <w:rFonts w:ascii="Times New Roman" w:eastAsia="Times New Roman" w:hAnsi="Times New Roman" w:cs="Times New Roman"/>
          <w:color w:val="auto"/>
        </w:rPr>
        <w:t>es</w:t>
      </w:r>
      <w:r w:rsidRPr="002A7D78">
        <w:rPr>
          <w:rFonts w:ascii="Times New Roman" w:eastAsia="Times New Roman" w:hAnsi="Times New Roman" w:cs="Times New Roman"/>
          <w:color w:val="auto"/>
        </w:rPr>
        <w:t xml:space="preserve"> less on traditional “teleological </w:t>
      </w:r>
      <w:r w:rsidRPr="002A7D78">
        <w:rPr>
          <w:rFonts w:ascii="Times New Roman" w:eastAsia="Times New Roman" w:hAnsi="Times New Roman" w:cs="Times New Roman"/>
        </w:rPr>
        <w:t>notions” and address</w:t>
      </w:r>
      <w:r>
        <w:rPr>
          <w:rFonts w:ascii="Times New Roman" w:eastAsia="Times New Roman" w:hAnsi="Times New Roman" w:cs="Times New Roman"/>
        </w:rPr>
        <w:t>es</w:t>
      </w:r>
      <w:r w:rsidRPr="002A7D78">
        <w:rPr>
          <w:rFonts w:ascii="Times New Roman" w:eastAsia="Times New Roman" w:hAnsi="Times New Roman" w:cs="Times New Roman"/>
        </w:rPr>
        <w:t xml:space="preserve"> the actual heterogeneity of social fabric, woven of many, often contrasted, threads. The </w:t>
      </w:r>
      <w:r w:rsidRPr="002A7D78">
        <w:rPr>
          <w:rFonts w:ascii="Times New Roman" w:eastAsia="Times New Roman" w:hAnsi="Times New Roman" w:cs="Times New Roman"/>
          <w:color w:val="auto"/>
        </w:rPr>
        <w:t xml:space="preserve">present day realities of post-socialism are regarded as a paradoxical configuration of neoliberal and socialist orders, where </w:t>
      </w:r>
      <w:r>
        <w:rPr>
          <w:rFonts w:ascii="Times New Roman" w:eastAsia="Times New Roman" w:hAnsi="Times New Roman" w:cs="Times New Roman"/>
          <w:color w:val="auto"/>
        </w:rPr>
        <w:t xml:space="preserve">mechanisms of </w:t>
      </w:r>
      <w:r w:rsidRPr="002A7D78">
        <w:rPr>
          <w:rFonts w:ascii="Times New Roman" w:eastAsia="Times New Roman" w:hAnsi="Times New Roman" w:cs="Times New Roman"/>
        </w:rPr>
        <w:t>market regulation concur with the invasive methods of state control, and the state’s favoring of the interests of selected corporations is accompanied with the rhetoric of welfare state. The “post-soviet social” can be understood, then, as an “assemblage” of historically diverse regimes of governmentality, economic models, institutions, public discourses and subjectivities.</w:t>
      </w:r>
    </w:p>
    <w:p w14:paraId="6143E5F7" w14:textId="77777777" w:rsidR="00B122FB" w:rsidRPr="002A7D78" w:rsidRDefault="00B122FB" w:rsidP="00B122FB">
      <w:pPr>
        <w:pStyle w:val="normal0"/>
        <w:rPr>
          <w:rFonts w:ascii="Times New Roman" w:hAnsi="Times New Roman" w:cs="Times New Roman"/>
        </w:rPr>
      </w:pPr>
    </w:p>
    <w:p w14:paraId="04DA2B92" w14:textId="77777777" w:rsidR="00B122FB" w:rsidRPr="002A7D78" w:rsidRDefault="00B122FB" w:rsidP="00B122FB">
      <w:pPr>
        <w:pStyle w:val="normal0"/>
        <w:jc w:val="both"/>
        <w:rPr>
          <w:rFonts w:ascii="Times New Roman" w:eastAsia="Times New Roman" w:hAnsi="Times New Roman" w:cs="Times New Roman"/>
        </w:rPr>
      </w:pPr>
      <w:r w:rsidRPr="002A7D78">
        <w:rPr>
          <w:rFonts w:ascii="Times New Roman" w:eastAsia="Times New Roman" w:hAnsi="Times New Roman" w:cs="Times New Roman"/>
        </w:rPr>
        <w:t>The conference “</w:t>
      </w:r>
      <w:r w:rsidRPr="002A7D78">
        <w:rPr>
          <w:rFonts w:ascii="Times New Roman" w:eastAsia="Times New Roman" w:hAnsi="Times New Roman" w:cs="Times New Roman"/>
          <w:i/>
        </w:rPr>
        <w:t>Modernity Junctures: Post-Socialist Institutions, Subjectivities, and Discourses in Comparative Perspective</w:t>
      </w:r>
      <w:r w:rsidRPr="002A7D78">
        <w:rPr>
          <w:rFonts w:ascii="Times New Roman" w:eastAsia="Times New Roman" w:hAnsi="Times New Roman" w:cs="Times New Roman"/>
        </w:rPr>
        <w:t>” aims to explore the imbrications and overlaps of various models of post-socialist modernities through diverse research strategies and within a broad set of cross-cultural, cross-temporal, and cross-regional comparisons. The organizers encourage a multidisciplinary approach to the topic in East European and Eurasian contexts and welcome submissions from such diverse fields as philosophy, anthropology, sociology, political science, cultural studies, international relations, and others.</w:t>
      </w:r>
    </w:p>
    <w:p w14:paraId="40C636A9" w14:textId="77777777" w:rsidR="00B122FB" w:rsidRDefault="00B122FB" w:rsidP="00B122FB">
      <w:pPr>
        <w:pStyle w:val="normal0"/>
        <w:rPr>
          <w:rFonts w:ascii="Times New Roman" w:eastAsia="Times New Roman" w:hAnsi="Times New Roman" w:cs="Times New Roman"/>
        </w:rPr>
      </w:pPr>
    </w:p>
    <w:p w14:paraId="0F2BDB32" w14:textId="77777777" w:rsidR="00B122FB" w:rsidRPr="002A7D78" w:rsidRDefault="00B122FB" w:rsidP="00B122FB">
      <w:pPr>
        <w:pStyle w:val="normal0"/>
        <w:rPr>
          <w:rFonts w:ascii="Times New Roman" w:eastAsia="Times New Roman" w:hAnsi="Times New Roman" w:cs="Times New Roman"/>
        </w:rPr>
      </w:pPr>
    </w:p>
    <w:p w14:paraId="2084D2ED" w14:textId="77777777" w:rsidR="00B122FB" w:rsidRPr="002A7D78" w:rsidRDefault="00B122FB" w:rsidP="00B122FB">
      <w:pPr>
        <w:pStyle w:val="normal0"/>
        <w:rPr>
          <w:rFonts w:ascii="Times New Roman" w:eastAsia="Times New Roman" w:hAnsi="Times New Roman" w:cs="Times New Roman"/>
        </w:rPr>
      </w:pPr>
      <w:r w:rsidRPr="002A7D78">
        <w:rPr>
          <w:rFonts w:ascii="Times New Roman" w:eastAsia="Times New Roman" w:hAnsi="Times New Roman" w:cs="Times New Roman"/>
          <w:b/>
        </w:rPr>
        <w:t>Conference topics.</w:t>
      </w:r>
    </w:p>
    <w:p w14:paraId="229C85B2" w14:textId="77777777" w:rsidR="00B122FB" w:rsidRPr="002A7D78" w:rsidRDefault="00B122FB" w:rsidP="00B122FB">
      <w:pPr>
        <w:pStyle w:val="normal0"/>
        <w:jc w:val="both"/>
        <w:rPr>
          <w:rFonts w:ascii="Times New Roman" w:hAnsi="Times New Roman" w:cs="Times New Roman"/>
        </w:rPr>
      </w:pPr>
      <w:r w:rsidRPr="002A7D78">
        <w:rPr>
          <w:rFonts w:ascii="Times New Roman" w:eastAsia="Times New Roman" w:hAnsi="Times New Roman" w:cs="Times New Roman"/>
        </w:rPr>
        <w:t xml:space="preserve">Contributions related, but not limited, to the following topics of interest are expected: </w:t>
      </w:r>
    </w:p>
    <w:p w14:paraId="69C1CEF6" w14:textId="77777777" w:rsidR="00B122FB" w:rsidRPr="002A7D78" w:rsidRDefault="00B122FB" w:rsidP="00B122FB">
      <w:pPr>
        <w:pStyle w:val="normal0"/>
        <w:jc w:val="both"/>
        <w:rPr>
          <w:rFonts w:ascii="Times New Roman" w:hAnsi="Times New Roman" w:cs="Times New Roman"/>
        </w:rPr>
      </w:pPr>
      <w:r w:rsidRPr="002A7D78">
        <w:rPr>
          <w:rFonts w:ascii="Times New Roman" w:eastAsia="Times New Roman" w:hAnsi="Times New Roman" w:cs="Times New Roman"/>
        </w:rPr>
        <w:t>1. Political forms of modernity and changing types of legitimacy within contemporary post-socialist contexts;</w:t>
      </w:r>
    </w:p>
    <w:p w14:paraId="4B2D9047" w14:textId="77777777" w:rsidR="00B122FB" w:rsidRPr="002A7D78" w:rsidRDefault="00B122FB" w:rsidP="00B122FB">
      <w:pPr>
        <w:pStyle w:val="normal0"/>
        <w:jc w:val="both"/>
        <w:rPr>
          <w:rFonts w:ascii="Times New Roman" w:hAnsi="Times New Roman" w:cs="Times New Roman"/>
          <w:color w:val="auto"/>
        </w:rPr>
      </w:pPr>
      <w:r w:rsidRPr="002A7D78">
        <w:rPr>
          <w:rFonts w:ascii="Times New Roman" w:eastAsia="Times New Roman" w:hAnsi="Times New Roman" w:cs="Times New Roman"/>
          <w:color w:val="auto"/>
        </w:rPr>
        <w:lastRenderedPageBreak/>
        <w:t>2. The categories of classical political modernity (human rights, autonomy, sovereignty, democracy, public sphere, ideologies) vs. postmodern politics (consumer politics, etc.);</w:t>
      </w:r>
    </w:p>
    <w:p w14:paraId="2E04D6A0" w14:textId="77777777" w:rsidR="00B122FB" w:rsidRPr="002A7D78" w:rsidRDefault="00B122FB" w:rsidP="00B122FB">
      <w:pPr>
        <w:pStyle w:val="normal0"/>
        <w:jc w:val="both"/>
        <w:rPr>
          <w:rFonts w:ascii="Times New Roman" w:hAnsi="Times New Roman" w:cs="Times New Roman"/>
        </w:rPr>
      </w:pPr>
      <w:r w:rsidRPr="002A7D78">
        <w:rPr>
          <w:rFonts w:ascii="Times New Roman" w:eastAsia="Times New Roman" w:hAnsi="Times New Roman" w:cs="Times New Roman"/>
        </w:rPr>
        <w:t>3. New class-formation (precariatization), socio-political movements, protests (oppositional and anti-oppositional), and class struggle;</w:t>
      </w:r>
    </w:p>
    <w:p w14:paraId="0AAA8202" w14:textId="77777777" w:rsidR="00B122FB" w:rsidRPr="002A7D78" w:rsidRDefault="00B122FB" w:rsidP="00B122FB">
      <w:pPr>
        <w:pStyle w:val="normal0"/>
        <w:jc w:val="both"/>
        <w:rPr>
          <w:rFonts w:ascii="Times New Roman" w:hAnsi="Times New Roman" w:cs="Times New Roman"/>
        </w:rPr>
      </w:pPr>
      <w:r w:rsidRPr="002A7D78">
        <w:rPr>
          <w:rFonts w:ascii="Times New Roman" w:eastAsia="Times New Roman" w:hAnsi="Times New Roman" w:cs="Times New Roman"/>
        </w:rPr>
        <w:t>4. The changing regimes of governmentality and biopolitics: life reproduction in the context of marketization of post-socialist welfare;</w:t>
      </w:r>
    </w:p>
    <w:p w14:paraId="4A4A3DF3" w14:textId="77777777" w:rsidR="00B122FB" w:rsidRPr="002A7D78" w:rsidRDefault="00B122FB" w:rsidP="00B122FB">
      <w:pPr>
        <w:pStyle w:val="normal0"/>
        <w:jc w:val="both"/>
        <w:rPr>
          <w:rFonts w:ascii="Times New Roman" w:hAnsi="Times New Roman" w:cs="Times New Roman"/>
        </w:rPr>
      </w:pPr>
      <w:r w:rsidRPr="002A7D78">
        <w:rPr>
          <w:rFonts w:ascii="Times New Roman" w:eastAsia="Times New Roman" w:hAnsi="Times New Roman" w:cs="Times New Roman"/>
        </w:rPr>
        <w:t>5. Urban assemblages: contingencies and ruptures in urban spaces, practices and imagination;</w:t>
      </w:r>
    </w:p>
    <w:p w14:paraId="1D376819" w14:textId="77777777" w:rsidR="00B122FB" w:rsidRPr="002A7D78" w:rsidRDefault="00B122FB" w:rsidP="00B122FB">
      <w:pPr>
        <w:pStyle w:val="normal0"/>
        <w:jc w:val="both"/>
        <w:rPr>
          <w:rFonts w:ascii="Times New Roman" w:hAnsi="Times New Roman" w:cs="Times New Roman"/>
        </w:rPr>
      </w:pPr>
      <w:r w:rsidRPr="002A7D78">
        <w:rPr>
          <w:rFonts w:ascii="Times New Roman" w:eastAsia="Times New Roman" w:hAnsi="Times New Roman" w:cs="Times New Roman"/>
        </w:rPr>
        <w:t xml:space="preserve">6. Discursive practices and subjectivity production: </w:t>
      </w:r>
      <w:r w:rsidRPr="002A7D78">
        <w:rPr>
          <w:rFonts w:ascii="Times New Roman" w:eastAsia="Times New Roman" w:hAnsi="Times New Roman" w:cs="Times New Roman"/>
          <w:color w:val="auto"/>
        </w:rPr>
        <w:t xml:space="preserve">self-responsibilization practices, </w:t>
      </w:r>
      <w:r w:rsidRPr="002A7D78">
        <w:rPr>
          <w:rFonts w:ascii="Times New Roman" w:hAnsi="Times New Roman" w:cs="Times New Roman"/>
        </w:rPr>
        <w:t>alternative cultural practices, new media, blogging</w:t>
      </w:r>
      <w:r w:rsidRPr="002A7D78">
        <w:rPr>
          <w:rFonts w:ascii="Times New Roman" w:eastAsia="Times New Roman" w:hAnsi="Times New Roman" w:cs="Times New Roman"/>
          <w:color w:val="auto"/>
        </w:rPr>
        <w:t xml:space="preserve">, </w:t>
      </w:r>
      <w:r w:rsidRPr="002A7D78">
        <w:rPr>
          <w:rFonts w:ascii="Times New Roman" w:hAnsi="Times New Roman" w:cs="Times New Roman"/>
        </w:rPr>
        <w:t xml:space="preserve">literary and visual art representations, </w:t>
      </w:r>
      <w:r w:rsidRPr="002A7D78">
        <w:rPr>
          <w:rFonts w:ascii="Times New Roman" w:eastAsia="Times New Roman" w:hAnsi="Times New Roman" w:cs="Times New Roman"/>
        </w:rPr>
        <w:t>etc.</w:t>
      </w:r>
    </w:p>
    <w:p w14:paraId="71A1523B" w14:textId="77777777" w:rsidR="00B122FB" w:rsidRDefault="00B122FB" w:rsidP="00B122FB">
      <w:pPr>
        <w:pStyle w:val="normal0"/>
        <w:rPr>
          <w:rFonts w:ascii="Times New Roman" w:hAnsi="Times New Roman" w:cs="Times New Roman"/>
        </w:rPr>
      </w:pPr>
    </w:p>
    <w:p w14:paraId="54DCA8C1" w14:textId="77777777" w:rsidR="00B122FB" w:rsidRPr="001201CE" w:rsidRDefault="00B122FB" w:rsidP="00B122FB">
      <w:pPr>
        <w:pStyle w:val="normal0"/>
        <w:rPr>
          <w:rFonts w:ascii="Times New Roman" w:hAnsi="Times New Roman" w:cs="Times New Roman"/>
        </w:rPr>
      </w:pPr>
    </w:p>
    <w:p w14:paraId="3042CFC0" w14:textId="77777777" w:rsidR="00B122FB" w:rsidRPr="002A7D78" w:rsidRDefault="00B122FB" w:rsidP="00B122FB">
      <w:pPr>
        <w:pStyle w:val="normal0"/>
        <w:jc w:val="both"/>
        <w:rPr>
          <w:rFonts w:ascii="Times New Roman" w:eastAsia="Times New Roman" w:hAnsi="Times New Roman" w:cs="Times New Roman"/>
        </w:rPr>
      </w:pPr>
      <w:r w:rsidRPr="002A7D78">
        <w:rPr>
          <w:rFonts w:ascii="Times New Roman" w:eastAsia="Times New Roman" w:hAnsi="Times New Roman" w:cs="Times New Roman"/>
        </w:rPr>
        <w:t xml:space="preserve">The plenary presentations and outstanding presentations by participants will be published in </w:t>
      </w:r>
      <w:r>
        <w:rPr>
          <w:rFonts w:ascii="Times New Roman" w:eastAsia="Times New Roman" w:hAnsi="Times New Roman" w:cs="Times New Roman"/>
        </w:rPr>
        <w:t xml:space="preserve">the </w:t>
      </w:r>
      <w:r w:rsidRPr="002A7D78">
        <w:rPr>
          <w:rFonts w:ascii="Times New Roman" w:eastAsia="Times New Roman" w:hAnsi="Times New Roman" w:cs="Times New Roman"/>
          <w:i/>
        </w:rPr>
        <w:t>Journal of Sociology and Social Anthropology</w:t>
      </w:r>
      <w:r w:rsidRPr="002A7D78">
        <w:rPr>
          <w:rFonts w:ascii="Times New Roman" w:eastAsia="Times New Roman" w:hAnsi="Times New Roman" w:cs="Times New Roman"/>
        </w:rPr>
        <w:t xml:space="preserve"> (St. Petersburg, Russia)</w:t>
      </w:r>
    </w:p>
    <w:p w14:paraId="0E28D836" w14:textId="77777777" w:rsidR="00B122FB" w:rsidRDefault="00B122FB" w:rsidP="00B122FB">
      <w:pPr>
        <w:pStyle w:val="normal0"/>
        <w:rPr>
          <w:rFonts w:ascii="Times New Roman" w:hAnsi="Times New Roman" w:cs="Times New Roman"/>
        </w:rPr>
      </w:pPr>
    </w:p>
    <w:p w14:paraId="4FFB52D4" w14:textId="77777777" w:rsidR="00B122FB" w:rsidRPr="002A7D78" w:rsidRDefault="00B122FB" w:rsidP="00B122FB">
      <w:pPr>
        <w:pStyle w:val="normal0"/>
        <w:rPr>
          <w:rFonts w:ascii="Times New Roman" w:hAnsi="Times New Roman" w:cs="Times New Roman"/>
        </w:rPr>
      </w:pPr>
    </w:p>
    <w:p w14:paraId="77A5663B" w14:textId="77777777" w:rsidR="00B122FB" w:rsidRPr="002A7D78" w:rsidRDefault="00B122FB" w:rsidP="00B122FB">
      <w:pPr>
        <w:pStyle w:val="normal0"/>
        <w:rPr>
          <w:rFonts w:ascii="Times New Roman" w:hAnsi="Times New Roman" w:cs="Times New Roman"/>
        </w:rPr>
      </w:pPr>
      <w:r w:rsidRPr="002A7D78">
        <w:rPr>
          <w:rFonts w:ascii="Times New Roman" w:eastAsia="Times New Roman" w:hAnsi="Times New Roman" w:cs="Times New Roman"/>
          <w:b/>
        </w:rPr>
        <w:t>Conference languages</w:t>
      </w:r>
      <w:r w:rsidRPr="002A7D78">
        <w:rPr>
          <w:rFonts w:ascii="Times New Roman" w:eastAsia="Times New Roman" w:hAnsi="Times New Roman" w:cs="Times New Roman"/>
        </w:rPr>
        <w:t>: English, Russian</w:t>
      </w:r>
    </w:p>
    <w:p w14:paraId="1F4FCFC2" w14:textId="77777777" w:rsidR="00B122FB" w:rsidRDefault="00B122FB" w:rsidP="00B122FB">
      <w:pPr>
        <w:pStyle w:val="normal0"/>
        <w:rPr>
          <w:rFonts w:ascii="Times New Roman" w:hAnsi="Times New Roman" w:cs="Times New Roman"/>
        </w:rPr>
      </w:pPr>
    </w:p>
    <w:p w14:paraId="53E215B9" w14:textId="77777777" w:rsidR="00B122FB" w:rsidRPr="002A7D78" w:rsidRDefault="00B122FB" w:rsidP="00B122FB">
      <w:pPr>
        <w:pStyle w:val="normal0"/>
        <w:rPr>
          <w:rFonts w:ascii="Times New Roman" w:hAnsi="Times New Roman" w:cs="Times New Roman"/>
        </w:rPr>
      </w:pPr>
    </w:p>
    <w:p w14:paraId="236848A7" w14:textId="77777777" w:rsidR="00B122FB" w:rsidRPr="002A7D78" w:rsidRDefault="00B122FB" w:rsidP="00B122FB">
      <w:pPr>
        <w:pStyle w:val="normal0"/>
        <w:rPr>
          <w:rFonts w:ascii="Times New Roman" w:eastAsia="Times New Roman" w:hAnsi="Times New Roman" w:cs="Times New Roman"/>
        </w:rPr>
      </w:pPr>
      <w:r w:rsidRPr="002A7D78">
        <w:rPr>
          <w:rFonts w:ascii="Times New Roman" w:eastAsia="Times New Roman" w:hAnsi="Times New Roman" w:cs="Times New Roman"/>
          <w:b/>
        </w:rPr>
        <w:t>Keynote speakers</w:t>
      </w:r>
      <w:r w:rsidRPr="002A7D78">
        <w:rPr>
          <w:rFonts w:ascii="Times New Roman" w:eastAsia="Times New Roman" w:hAnsi="Times New Roman" w:cs="Times New Roman"/>
        </w:rPr>
        <w:t xml:space="preserve"> will include:</w:t>
      </w:r>
    </w:p>
    <w:p w14:paraId="72B7FE77" w14:textId="77777777" w:rsidR="00B122FB" w:rsidRPr="002A7D78" w:rsidRDefault="00B122FB" w:rsidP="00B122FB">
      <w:pPr>
        <w:pStyle w:val="normal0"/>
        <w:rPr>
          <w:rFonts w:ascii="Times New Roman" w:eastAsia="Times New Roman" w:hAnsi="Times New Roman" w:cs="Times New Roman"/>
        </w:rPr>
      </w:pPr>
      <w:r w:rsidRPr="002A7D78">
        <w:rPr>
          <w:rFonts w:ascii="Times New Roman" w:eastAsia="Times New Roman" w:hAnsi="Times New Roman" w:cs="Times New Roman"/>
        </w:rPr>
        <w:t xml:space="preserve">Professor Martin van Gelderen (University of Göttingen, Germany) </w:t>
      </w:r>
    </w:p>
    <w:p w14:paraId="17AA063B" w14:textId="77777777" w:rsidR="00B122FB" w:rsidRPr="002A7D78" w:rsidRDefault="00B122FB" w:rsidP="00B122FB">
      <w:pPr>
        <w:pStyle w:val="normal0"/>
        <w:rPr>
          <w:rFonts w:ascii="Times New Roman" w:eastAsia="Times New Roman" w:hAnsi="Times New Roman" w:cs="Times New Roman"/>
        </w:rPr>
      </w:pPr>
      <w:r w:rsidRPr="002A7D78">
        <w:rPr>
          <w:rFonts w:ascii="Times New Roman" w:eastAsia="Times New Roman" w:hAnsi="Times New Roman" w:cs="Times New Roman"/>
        </w:rPr>
        <w:t>Professor Don Kalb (Central European University, Hungary)</w:t>
      </w:r>
    </w:p>
    <w:p w14:paraId="70BDC798" w14:textId="77777777" w:rsidR="00B122FB" w:rsidRPr="002A7D78" w:rsidRDefault="00B122FB" w:rsidP="00B122FB">
      <w:pPr>
        <w:pStyle w:val="normal0"/>
        <w:rPr>
          <w:rFonts w:ascii="Times New Roman" w:hAnsi="Times New Roman" w:cs="Times New Roman"/>
        </w:rPr>
      </w:pPr>
      <w:r w:rsidRPr="002A7D78">
        <w:rPr>
          <w:rFonts w:ascii="Times New Roman" w:eastAsia="Times New Roman" w:hAnsi="Times New Roman" w:cs="Times New Roman"/>
        </w:rPr>
        <w:t>Professor Maxim Khomyak</w:t>
      </w:r>
      <w:r>
        <w:rPr>
          <w:rFonts w:ascii="Times New Roman" w:eastAsia="Times New Roman" w:hAnsi="Times New Roman" w:cs="Times New Roman"/>
        </w:rPr>
        <w:t>ov</w:t>
      </w:r>
      <w:r w:rsidRPr="002A7D78">
        <w:rPr>
          <w:rFonts w:ascii="Times New Roman" w:eastAsia="Times New Roman" w:hAnsi="Times New Roman" w:cs="Times New Roman"/>
        </w:rPr>
        <w:t xml:space="preserve"> </w:t>
      </w:r>
      <w:r>
        <w:rPr>
          <w:rFonts w:ascii="Times New Roman" w:eastAsia="Times New Roman" w:hAnsi="Times New Roman" w:cs="Times New Roman"/>
        </w:rPr>
        <w:t>(</w:t>
      </w:r>
      <w:r w:rsidRPr="002A7D78">
        <w:rPr>
          <w:rFonts w:ascii="Times New Roman" w:eastAsia="Times New Roman" w:hAnsi="Times New Roman" w:cs="Times New Roman"/>
        </w:rPr>
        <w:t>Ural Federal University</w:t>
      </w:r>
      <w:r>
        <w:rPr>
          <w:rFonts w:ascii="Times New Roman" w:eastAsia="Times New Roman" w:hAnsi="Times New Roman" w:cs="Times New Roman"/>
        </w:rPr>
        <w:t>, Russia)</w:t>
      </w:r>
    </w:p>
    <w:p w14:paraId="3B9EFAF8" w14:textId="77777777" w:rsidR="00B122FB" w:rsidRDefault="00B122FB" w:rsidP="00B122FB">
      <w:pPr>
        <w:pStyle w:val="normal0"/>
        <w:rPr>
          <w:rFonts w:ascii="Times New Roman" w:eastAsia="Times New Roman" w:hAnsi="Times New Roman" w:cs="Times New Roman"/>
        </w:rPr>
      </w:pPr>
      <w:r>
        <w:rPr>
          <w:rFonts w:ascii="Times New Roman" w:eastAsia="Times New Roman" w:hAnsi="Times New Roman" w:cs="Times New Roman"/>
        </w:rPr>
        <w:t>Professor Mark Lipovetsky (Leiderman) (University of Colorado, Boulder, USA)</w:t>
      </w:r>
    </w:p>
    <w:p w14:paraId="5D0ED389" w14:textId="77777777" w:rsidR="00B122FB" w:rsidRPr="002A7D78" w:rsidRDefault="00B122FB" w:rsidP="00B122FB">
      <w:pPr>
        <w:pStyle w:val="normal0"/>
        <w:rPr>
          <w:rFonts w:ascii="Times New Roman" w:eastAsia="Times New Roman" w:hAnsi="Times New Roman" w:cs="Times New Roman"/>
        </w:rPr>
      </w:pPr>
      <w:r w:rsidRPr="002A7D78">
        <w:rPr>
          <w:rFonts w:ascii="Times New Roman" w:eastAsia="Times New Roman" w:hAnsi="Times New Roman" w:cs="Times New Roman"/>
        </w:rPr>
        <w:t xml:space="preserve">Professor Elena Trubina </w:t>
      </w:r>
      <w:r>
        <w:rPr>
          <w:rFonts w:ascii="Times New Roman" w:eastAsia="Times New Roman" w:hAnsi="Times New Roman" w:cs="Times New Roman"/>
        </w:rPr>
        <w:t>(</w:t>
      </w:r>
      <w:r w:rsidRPr="002A7D78">
        <w:rPr>
          <w:rFonts w:ascii="Times New Roman" w:eastAsia="Times New Roman" w:hAnsi="Times New Roman" w:cs="Times New Roman"/>
        </w:rPr>
        <w:t>Ural Federal University</w:t>
      </w:r>
      <w:r>
        <w:rPr>
          <w:rFonts w:ascii="Times New Roman" w:eastAsia="Times New Roman" w:hAnsi="Times New Roman" w:cs="Times New Roman"/>
        </w:rPr>
        <w:t>, Russia)</w:t>
      </w:r>
    </w:p>
    <w:p w14:paraId="1CD607A3" w14:textId="77777777" w:rsidR="00B122FB" w:rsidRDefault="00B122FB" w:rsidP="00B122FB">
      <w:pPr>
        <w:pStyle w:val="normal0"/>
        <w:rPr>
          <w:rFonts w:ascii="Times New Roman" w:eastAsia="Times New Roman" w:hAnsi="Times New Roman" w:cs="Times New Roman"/>
        </w:rPr>
      </w:pPr>
    </w:p>
    <w:p w14:paraId="59EFBC06" w14:textId="77777777" w:rsidR="00B122FB" w:rsidRDefault="00B122FB" w:rsidP="00B122FB">
      <w:pPr>
        <w:pStyle w:val="normal0"/>
        <w:rPr>
          <w:rFonts w:ascii="Times New Roman" w:eastAsia="Times New Roman" w:hAnsi="Times New Roman" w:cs="Times New Roman"/>
        </w:rPr>
      </w:pPr>
    </w:p>
    <w:p w14:paraId="5D0D1AC7" w14:textId="77777777" w:rsidR="00B122FB" w:rsidRPr="002A7D78" w:rsidRDefault="00B122FB" w:rsidP="00B122FB">
      <w:pPr>
        <w:pStyle w:val="normal0"/>
        <w:rPr>
          <w:rFonts w:ascii="Times New Roman" w:eastAsia="Times New Roman" w:hAnsi="Times New Roman" w:cs="Times New Roman"/>
          <w:b/>
        </w:rPr>
      </w:pPr>
      <w:r w:rsidRPr="002A7D78">
        <w:rPr>
          <w:rFonts w:ascii="Times New Roman" w:eastAsia="Times New Roman" w:hAnsi="Times New Roman" w:cs="Times New Roman"/>
          <w:b/>
        </w:rPr>
        <w:t>Application requirements:</w:t>
      </w:r>
    </w:p>
    <w:p w14:paraId="2CBCB030" w14:textId="5AC93402" w:rsidR="00B122FB" w:rsidRPr="0096508C" w:rsidRDefault="00B122FB" w:rsidP="00B122FB">
      <w:pPr>
        <w:pStyle w:val="normal0"/>
        <w:contextualSpacing w:val="0"/>
        <w:rPr>
          <w:rFonts w:ascii="Times New Roman" w:hAnsi="Times New Roman" w:cs="Times New Roman"/>
        </w:rPr>
      </w:pPr>
      <w:r w:rsidRPr="002A7D78">
        <w:rPr>
          <w:rFonts w:ascii="Times New Roman" w:eastAsia="Times New Roman" w:hAnsi="Times New Roman" w:cs="Times New Roman"/>
        </w:rPr>
        <w:t>Please, submit a 300-word abstract (in English or Russian) by March 1</w:t>
      </w:r>
      <w:r>
        <w:rPr>
          <w:rFonts w:ascii="Times New Roman" w:eastAsia="Times New Roman" w:hAnsi="Times New Roman" w:cs="Times New Roman"/>
        </w:rPr>
        <w:t>8</w:t>
      </w:r>
      <w:r w:rsidRPr="002A7D78">
        <w:rPr>
          <w:rFonts w:ascii="Times New Roman" w:eastAsia="Times New Roman" w:hAnsi="Times New Roman" w:cs="Times New Roman"/>
        </w:rPr>
        <w:t xml:space="preserve"> to the following e-mail address: isps.politphilos@gmail.com. The submissions should include the speaker’s name, place of work and position, as well as the contact address, phone number, e-mail and the title of the proposed paper. Those selected to give presentations at the confer</w:t>
      </w:r>
      <w:r>
        <w:rPr>
          <w:rFonts w:ascii="Times New Roman" w:eastAsia="Times New Roman" w:hAnsi="Times New Roman" w:cs="Times New Roman"/>
        </w:rPr>
        <w:t>ence</w:t>
      </w:r>
    </w:p>
    <w:sectPr w:rsidR="00B122FB" w:rsidRPr="0096508C" w:rsidSect="00B122FB">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ctiveWritingStyle w:appName="MSWord" w:lang="en-US" w:vendorID="64" w:dllVersion="131078" w:nlCheck="1" w:checkStyle="1"/>
  <w:proofState w:grammar="clean"/>
  <w:defaultTabStop w:val="720"/>
  <w:characterSpacingControl w:val="doNotCompress"/>
  <w:compat>
    <w:useFELayout/>
    <w:compatSetting w:name="compatibilityMode" w:uri="http://schemas.microsoft.com/office/word" w:val="14"/>
  </w:compat>
  <w:rsids>
    <w:rsidRoot w:val="00D42A97"/>
    <w:rsid w:val="0096508C"/>
    <w:rsid w:val="00B122FB"/>
    <w:rsid w:val="00B66637"/>
    <w:rsid w:val="00CE51F5"/>
    <w:rsid w:val="00D42A97"/>
    <w:rsid w:val="00FC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740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7878</Characters>
  <Application>Microsoft Macintosh Word</Application>
  <DocSecurity>0</DocSecurity>
  <Lines>65</Lines>
  <Paragraphs>18</Paragraphs>
  <ScaleCrop>false</ScaleCrop>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junctures_rus.docx</dc:title>
  <cp:lastModifiedBy>Utka</cp:lastModifiedBy>
  <cp:revision>4</cp:revision>
  <dcterms:created xsi:type="dcterms:W3CDTF">2014-01-13T12:15:00Z</dcterms:created>
  <dcterms:modified xsi:type="dcterms:W3CDTF">2014-01-13T12:23:00Z</dcterms:modified>
</cp:coreProperties>
</file>