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8B" w:rsidRDefault="00AC328B" w:rsidP="00AC328B">
      <w:pPr>
        <w:jc w:val="center"/>
        <w:rPr>
          <w:sz w:val="28"/>
        </w:rPr>
      </w:pPr>
      <w:r>
        <w:rPr>
          <w:b/>
          <w:sz w:val="28"/>
        </w:rPr>
        <w:t>СОДЕРЖАНИЕ</w:t>
      </w:r>
    </w:p>
    <w:p w:rsidR="00AC328B" w:rsidRDefault="00AC328B" w:rsidP="00AC328B">
      <w:pPr>
        <w:jc w:val="center"/>
        <w:rPr>
          <w:sz w:val="28"/>
        </w:rPr>
      </w:pPr>
    </w:p>
    <w:tbl>
      <w:tblPr>
        <w:tblW w:w="9889" w:type="dxa"/>
        <w:tblLayout w:type="fixed"/>
        <w:tblLook w:val="01E0"/>
      </w:tblPr>
      <w:tblGrid>
        <w:gridCol w:w="506"/>
        <w:gridCol w:w="636"/>
        <w:gridCol w:w="8176"/>
        <w:gridCol w:w="571"/>
      </w:tblGrid>
      <w:tr w:rsidR="00AC328B" w:rsidTr="00AC328B">
        <w:tc>
          <w:tcPr>
            <w:tcW w:w="9318" w:type="dxa"/>
            <w:gridSpan w:val="3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ВВЕДЕНИЕ ………..……………………………….…………………………....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12" w:type="dxa"/>
            <w:gridSpan w:val="2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Теоретико-методологические основы </w:t>
            </w:r>
            <w:proofErr w:type="gramStart"/>
            <w:r>
              <w:rPr>
                <w:sz w:val="28"/>
              </w:rPr>
              <w:t>исследования процессов трансформации форм государственного устройства</w:t>
            </w:r>
            <w:proofErr w:type="gramEnd"/>
            <w:r>
              <w:rPr>
                <w:sz w:val="28"/>
              </w:rPr>
              <w:t xml:space="preserve"> в условиях глобализации ………………………………………………………………..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</w:p>
        </w:tc>
        <w:tc>
          <w:tcPr>
            <w:tcW w:w="63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176" w:type="dxa"/>
          </w:tcPr>
          <w:p w:rsidR="00AC328B" w:rsidRDefault="00AC328B" w:rsidP="00AC328B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Трансформация национального государства в условиях глобализации: теоретические подходы и оценки ……………….….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</w:p>
        </w:tc>
        <w:tc>
          <w:tcPr>
            <w:tcW w:w="63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17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Федеративная форма государственного устройства и новая парадигма регионального развития РФ ……………………………..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</w:p>
        </w:tc>
        <w:tc>
          <w:tcPr>
            <w:tcW w:w="63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17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Эволюция территориально-государственного устройства современной России ……………………………………………….....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12" w:type="dxa"/>
            <w:gridSpan w:val="2"/>
          </w:tcPr>
          <w:p w:rsidR="00AC328B" w:rsidRDefault="00AC328B" w:rsidP="005A33C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Модернизационный</w:t>
            </w:r>
            <w:proofErr w:type="spellEnd"/>
            <w:r>
              <w:rPr>
                <w:sz w:val="28"/>
              </w:rPr>
              <w:t xml:space="preserve"> вызов российскому федерализму …………………..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</w:p>
        </w:tc>
        <w:tc>
          <w:tcPr>
            <w:tcW w:w="63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176" w:type="dxa"/>
          </w:tcPr>
          <w:p w:rsidR="00AC328B" w:rsidRDefault="00AC328B" w:rsidP="00AC328B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Централизация и децентрализация в государственном устройстве России: институционально-политический аспект ………………….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</w:p>
        </w:tc>
        <w:tc>
          <w:tcPr>
            <w:tcW w:w="63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17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Элиты в условиях региональной трансформации: поиск новой политики ……………………………………………………………....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AC328B" w:rsidTr="00AC328B">
        <w:tc>
          <w:tcPr>
            <w:tcW w:w="50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</w:p>
        </w:tc>
        <w:tc>
          <w:tcPr>
            <w:tcW w:w="63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176" w:type="dxa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Сценарное моделирование трансформации российских региональных систем ……………………………………………....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AC328B" w:rsidTr="00AC328B">
        <w:tc>
          <w:tcPr>
            <w:tcW w:w="9318" w:type="dxa"/>
            <w:gridSpan w:val="3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ЗАКЛЮЧЕНИЕ …………….………………………………………………........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AC328B" w:rsidTr="00AC328B">
        <w:tc>
          <w:tcPr>
            <w:tcW w:w="9318" w:type="dxa"/>
            <w:gridSpan w:val="3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Приложение. Перечень принятых сокращений ………….………………….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AC328B" w:rsidTr="00AC328B">
        <w:tc>
          <w:tcPr>
            <w:tcW w:w="9318" w:type="dxa"/>
            <w:gridSpan w:val="3"/>
          </w:tcPr>
          <w:p w:rsidR="00AC328B" w:rsidRDefault="00AC328B" w:rsidP="005A33C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Список литературы ...…………………………………………………………....</w:t>
            </w:r>
          </w:p>
        </w:tc>
        <w:tc>
          <w:tcPr>
            <w:tcW w:w="571" w:type="dxa"/>
            <w:vAlign w:val="bottom"/>
          </w:tcPr>
          <w:p w:rsidR="00AC328B" w:rsidRDefault="00AC328B" w:rsidP="00AC32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</w:tbl>
    <w:p w:rsidR="005E6CCC" w:rsidRDefault="005E6CCC"/>
    <w:sectPr w:rsidR="005E6CCC" w:rsidSect="00301A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8B"/>
    <w:rsid w:val="00025F05"/>
    <w:rsid w:val="002F7374"/>
    <w:rsid w:val="00301AD7"/>
    <w:rsid w:val="005E6CCC"/>
    <w:rsid w:val="00655129"/>
    <w:rsid w:val="00AC328B"/>
    <w:rsid w:val="00AC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B"/>
  </w:style>
  <w:style w:type="paragraph" w:styleId="1">
    <w:name w:val="heading 1"/>
    <w:basedOn w:val="a"/>
    <w:next w:val="a"/>
    <w:link w:val="10"/>
    <w:qFormat/>
    <w:rsid w:val="002F73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37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737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7374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F737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374"/>
    <w:rPr>
      <w:rFonts w:ascii="Arial" w:eastAsia="Calibri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7374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7374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55129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F7374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caption"/>
    <w:basedOn w:val="a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655129"/>
    <w:rPr>
      <w:sz w:val="24"/>
      <w:szCs w:val="24"/>
    </w:rPr>
  </w:style>
  <w:style w:type="character" w:styleId="a6">
    <w:name w:val="Emphasis"/>
    <w:qFormat/>
    <w:rsid w:val="002F7374"/>
    <w:rPr>
      <w:rFonts w:ascii="Times New Roman" w:hAnsi="Times New Roman"/>
      <w:sz w:val="24"/>
    </w:rPr>
  </w:style>
  <w:style w:type="character" w:styleId="a7">
    <w:name w:val="Strong"/>
    <w:basedOn w:val="a0"/>
    <w:qFormat/>
    <w:rsid w:val="002F7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>УрГУ-417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2012-12-21T10:30:00Z</dcterms:created>
  <dcterms:modified xsi:type="dcterms:W3CDTF">2012-12-21T10:41:00Z</dcterms:modified>
</cp:coreProperties>
</file>