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FECF" w14:textId="55A3E9BA" w:rsidR="00DE05B9" w:rsidRDefault="00DE05B9" w:rsidP="001372B6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 wp14:anchorId="6C75E1B8" wp14:editId="066593AA">
            <wp:extent cx="730250" cy="292100"/>
            <wp:effectExtent l="0" t="0" r="0" b="0"/>
            <wp:docPr id="529598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3A863" w14:textId="343AD2C1" w:rsidR="00DE05B9" w:rsidRDefault="00DE05B9" w:rsidP="001372B6">
      <w:pPr>
        <w:jc w:val="center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B6EC926" w14:textId="15452185" w:rsidR="001372B6" w:rsidRPr="00CD101F" w:rsidRDefault="001372B6" w:rsidP="001372B6">
      <w:pPr>
        <w:jc w:val="center"/>
        <w:rPr>
          <w:rFonts w:cstheme="minorHAnsi"/>
          <w:sz w:val="24"/>
          <w:szCs w:val="24"/>
          <w:lang w:val="en-US"/>
        </w:rPr>
      </w:pPr>
      <w:r w:rsidRPr="00CD101F">
        <w:rPr>
          <w:rFonts w:cstheme="minorHAnsi"/>
          <w:b/>
          <w:bCs/>
          <w:sz w:val="24"/>
          <w:szCs w:val="24"/>
          <w:lang w:val="en-US"/>
        </w:rPr>
        <w:t>Online round table</w:t>
      </w:r>
    </w:p>
    <w:p w14:paraId="7D38C678" w14:textId="77777777" w:rsidR="001372B6" w:rsidRPr="00CD101F" w:rsidRDefault="001372B6" w:rsidP="001372B6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D101F">
        <w:rPr>
          <w:rFonts w:cstheme="minorHAnsi"/>
          <w:b/>
          <w:bCs/>
          <w:sz w:val="24"/>
          <w:szCs w:val="24"/>
          <w:lang w:val="en-US"/>
        </w:rPr>
        <w:t>“ART HISTORIANS IN EURASIA:</w:t>
      </w:r>
    </w:p>
    <w:p w14:paraId="24948206" w14:textId="0622E0F5" w:rsidR="001372B6" w:rsidRPr="00CD101F" w:rsidRDefault="001372B6" w:rsidP="001372B6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D101F">
        <w:rPr>
          <w:rFonts w:cstheme="minorHAnsi"/>
          <w:b/>
          <w:bCs/>
          <w:sz w:val="24"/>
          <w:szCs w:val="24"/>
          <w:lang w:val="en-US"/>
        </w:rPr>
        <w:t xml:space="preserve"> SYSTEMS OF EDUCATION, NATIONAL CONTEXTS AND RESEARCH FIELDS”, </w:t>
      </w:r>
    </w:p>
    <w:p w14:paraId="003B1447" w14:textId="3C770E80" w:rsidR="001372B6" w:rsidRDefault="001372B6" w:rsidP="0082412F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D101F">
        <w:rPr>
          <w:rFonts w:cstheme="minorHAnsi"/>
          <w:b/>
          <w:bCs/>
          <w:sz w:val="24"/>
          <w:szCs w:val="24"/>
          <w:lang w:val="en-US"/>
        </w:rPr>
        <w:t xml:space="preserve"> March 1, 2024</w:t>
      </w:r>
    </w:p>
    <w:p w14:paraId="05B478B0" w14:textId="2ECB73C4" w:rsidR="0082412F" w:rsidRPr="0082412F" w:rsidRDefault="0082412F" w:rsidP="0082412F">
      <w:pPr>
        <w:rPr>
          <w:rFonts w:cstheme="minorHAnsi"/>
          <w:sz w:val="24"/>
          <w:szCs w:val="24"/>
          <w:lang w:val="en-US"/>
        </w:rPr>
      </w:pPr>
      <w:r w:rsidRPr="0082412F">
        <w:rPr>
          <w:rFonts w:cstheme="minorHAnsi"/>
          <w:sz w:val="24"/>
          <w:szCs w:val="24"/>
          <w:lang w:val="en-US"/>
        </w:rPr>
        <w:t>Greetings</w:t>
      </w:r>
    </w:p>
    <w:p w14:paraId="1EA01A67" w14:textId="77777777" w:rsidR="001372B6" w:rsidRPr="00CD101F" w:rsidRDefault="001372B6" w:rsidP="000D13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21639B7" w14:textId="7ED80645" w:rsidR="00B75774" w:rsidRDefault="00B75774" w:rsidP="00B75774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45601810" w14:textId="77777777" w:rsidR="007404AE" w:rsidRDefault="007404AE" w:rsidP="00740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proofErr w:type="gramStart"/>
      <w:r w:rsidRPr="00B75774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”Kala</w:t>
      </w:r>
      <w:proofErr w:type="gramEnd"/>
      <w:r w:rsidRPr="00B75774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-Bhavana: Making Art a Part of Everyday” (prof. </w:t>
      </w:r>
      <w:proofErr w:type="spellStart"/>
      <w:r w:rsidRPr="00B75774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Dr.Swati</w:t>
      </w:r>
      <w:proofErr w:type="spellEnd"/>
      <w:r w:rsidRPr="00B75774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Ganguly, Kala Bhavana, Visva-Bharati University, Santiniketan , India)</w:t>
      </w:r>
    </w:p>
    <w:p w14:paraId="06E3BFF2" w14:textId="77777777" w:rsidR="007404AE" w:rsidRPr="00B75774" w:rsidRDefault="007404AE" w:rsidP="007404AE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23AFE04B" w14:textId="1A824177" w:rsidR="001372B6" w:rsidRPr="00CD101F" w:rsidRDefault="001372B6" w:rsidP="001372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>“Green Sustainable Development - Ecological View in Methodology of Analysis Traditional Chinese Landscape Painting” (</w:t>
      </w:r>
      <w:r w:rsidR="000D13F4"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>prof</w:t>
      </w:r>
      <w:r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="000D13F4"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 xml:space="preserve">Sun </w:t>
      </w:r>
      <w:proofErr w:type="spellStart"/>
      <w:r w:rsidR="00C93A86"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>Shilei</w:t>
      </w:r>
      <w:proofErr w:type="spellEnd"/>
      <w:r w:rsidR="00C93A86"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>, Art</w:t>
      </w:r>
      <w:r w:rsidR="000D13F4" w:rsidRPr="00CD101F"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  <w:t xml:space="preserve"> and Design College of Beijing Forestry University</w:t>
      </w:r>
      <w:r w:rsidRPr="00CD101F">
        <w:rPr>
          <w:rFonts w:eastAsia="MS Gothic" w:cstheme="minorHAnsi"/>
          <w:color w:val="000000"/>
          <w:kern w:val="0"/>
          <w:sz w:val="24"/>
          <w:szCs w:val="24"/>
          <w:lang w:val="en-US" w:eastAsia="ru-RU"/>
          <w14:ligatures w14:val="none"/>
        </w:rPr>
        <w:t>, China)</w:t>
      </w:r>
    </w:p>
    <w:p w14:paraId="7DA60537" w14:textId="77777777" w:rsidR="001372B6" w:rsidRPr="00CD101F" w:rsidRDefault="001372B6" w:rsidP="001372B6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05D8B9E" w14:textId="77777777" w:rsidR="000609BA" w:rsidRPr="00CD101F" w:rsidRDefault="000609BA" w:rsidP="00060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cstheme="minorHAnsi"/>
          <w:sz w:val="24"/>
          <w:szCs w:val="24"/>
          <w:lang w:val="en-US"/>
        </w:rPr>
      </w:pPr>
      <w:r w:rsidRPr="00CD101F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“</w:t>
      </w:r>
      <w:r w:rsidRPr="00CD101F">
        <w:rPr>
          <w:rFonts w:cstheme="minorHAnsi"/>
          <w:sz w:val="24"/>
          <w:szCs w:val="24"/>
          <w:lang w:val="en-US"/>
        </w:rPr>
        <w:t>The System of Modern St. Petersburg Academic Art History Education: Traditions and Trends”</w:t>
      </w:r>
    </w:p>
    <w:p w14:paraId="4FC227A8" w14:textId="77777777" w:rsidR="000609BA" w:rsidRDefault="000609BA" w:rsidP="000609BA">
      <w:pPr>
        <w:shd w:val="clear" w:color="auto" w:fill="FFFFFF"/>
        <w:spacing w:after="0" w:line="240" w:lineRule="auto"/>
        <w:contextualSpacing/>
        <w:mirrorIndents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D101F">
        <w:rPr>
          <w:rFonts w:cstheme="minorHAnsi"/>
          <w:bCs/>
          <w:sz w:val="24"/>
          <w:szCs w:val="24"/>
          <w:highlight w:val="white"/>
          <w:lang w:val="en-US"/>
        </w:rPr>
        <w:t>(prof.</w:t>
      </w:r>
      <w:r w:rsidRPr="00CD101F">
        <w:rPr>
          <w:rFonts w:cstheme="minorHAnsi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highlight w:val="white"/>
          <w:lang w:val="en-US"/>
        </w:rPr>
        <w:t>Dr.</w:t>
      </w:r>
      <w:r w:rsidRPr="00CD101F">
        <w:rPr>
          <w:rFonts w:cstheme="minorHAnsi"/>
          <w:bCs/>
          <w:sz w:val="24"/>
          <w:szCs w:val="24"/>
          <w:highlight w:val="white"/>
          <w:lang w:val="en-US"/>
        </w:rPr>
        <w:t>Svetlana</w:t>
      </w:r>
      <w:proofErr w:type="spellEnd"/>
      <w:proofErr w:type="gramEnd"/>
      <w:r w:rsidRPr="00CD101F">
        <w:rPr>
          <w:rFonts w:cstheme="minorHAnsi"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CD101F">
        <w:rPr>
          <w:rFonts w:cstheme="minorHAnsi"/>
          <w:bCs/>
          <w:sz w:val="24"/>
          <w:szCs w:val="24"/>
          <w:highlight w:val="white"/>
          <w:lang w:val="en-US"/>
        </w:rPr>
        <w:t>Michailovna</w:t>
      </w:r>
      <w:proofErr w:type="spellEnd"/>
      <w:r w:rsidRPr="00CD101F">
        <w:rPr>
          <w:rFonts w:cstheme="minorHAnsi"/>
          <w:bCs/>
          <w:sz w:val="24"/>
          <w:szCs w:val="24"/>
          <w:highlight w:val="white"/>
          <w:lang w:val="en-US"/>
        </w:rPr>
        <w:t xml:space="preserve"> Gracheva, </w:t>
      </w:r>
      <w:r w:rsidRPr="00CD101F">
        <w:rPr>
          <w:rFonts w:cstheme="minorHAnsi"/>
          <w:color w:val="000000"/>
          <w:sz w:val="24"/>
          <w:szCs w:val="24"/>
          <w:lang w:val="en-US"/>
        </w:rPr>
        <w:t xml:space="preserve">dean of the faculty of the theory and history of arts, Department of the theory and history of arts of </w:t>
      </w:r>
      <w:proofErr w:type="spellStart"/>
      <w:r w:rsidRPr="00CD101F">
        <w:rPr>
          <w:rFonts w:cstheme="minorHAnsi"/>
          <w:color w:val="000000"/>
          <w:sz w:val="24"/>
          <w:szCs w:val="24"/>
          <w:lang w:val="en-US"/>
        </w:rPr>
        <w:t>St.Petersburg</w:t>
      </w:r>
      <w:proofErr w:type="spellEnd"/>
      <w:r w:rsidRPr="00CD101F">
        <w:rPr>
          <w:rFonts w:cstheme="minorHAnsi"/>
          <w:color w:val="000000"/>
          <w:sz w:val="24"/>
          <w:szCs w:val="24"/>
          <w:lang w:val="en-US"/>
        </w:rPr>
        <w:t xml:space="preserve"> Academy of Arts, </w:t>
      </w:r>
      <w:proofErr w:type="spellStart"/>
      <w:r w:rsidRPr="00CD101F">
        <w:rPr>
          <w:rFonts w:cstheme="minorHAnsi"/>
          <w:color w:val="000000"/>
          <w:sz w:val="24"/>
          <w:szCs w:val="24"/>
          <w:lang w:val="en-US"/>
        </w:rPr>
        <w:t>St.Petersburg</w:t>
      </w:r>
      <w:proofErr w:type="spellEnd"/>
      <w:r w:rsidRPr="00CD101F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 xml:space="preserve">, </w:t>
      </w:r>
      <w:r w:rsidRPr="00CD101F">
        <w:rPr>
          <w:rFonts w:cstheme="minorHAnsi"/>
          <w:color w:val="000000"/>
          <w:sz w:val="24"/>
          <w:szCs w:val="24"/>
          <w:lang w:val="en-US"/>
        </w:rPr>
        <w:t>Russia)</w:t>
      </w:r>
    </w:p>
    <w:p w14:paraId="2AF8D6E0" w14:textId="77777777" w:rsidR="000609BA" w:rsidRDefault="000609BA" w:rsidP="000609BA">
      <w:pPr>
        <w:shd w:val="clear" w:color="auto" w:fill="FFFFFF"/>
        <w:spacing w:after="0" w:line="240" w:lineRule="auto"/>
        <w:contextualSpacing/>
        <w:mirrorIndents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58FFBEC" w14:textId="77777777" w:rsidR="000609BA" w:rsidRPr="000609BA" w:rsidRDefault="000609BA" w:rsidP="000609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proofErr w:type="gramStart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”Teaching</w:t>
      </w:r>
      <w:proofErr w:type="gramEnd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 xml:space="preserve"> Methodology of the Course “THE CULTURE OF THE ARMENIAN DIASPORA IN THE XIV-XVIII CENTURIES’’  at the State Academy of Fine Arts of Armenia” (Gayane </w:t>
      </w:r>
      <w:proofErr w:type="spellStart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Robertovna</w:t>
      </w:r>
      <w:proofErr w:type="spellEnd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 xml:space="preserve"> Pogosian, </w:t>
      </w:r>
      <w:proofErr w:type="spellStart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ass.professor</w:t>
      </w:r>
      <w:proofErr w:type="spellEnd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, State Academy of Arts and Institute of Arts by National Academy of science of Republic Armenia, Er</w:t>
      </w:r>
      <w:r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i</w:t>
      </w:r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van, Armenia)</w:t>
      </w:r>
    </w:p>
    <w:p w14:paraId="79697696" w14:textId="77777777" w:rsidR="00535E87" w:rsidRDefault="00535E87" w:rsidP="005F1C60">
      <w:pPr>
        <w:shd w:val="clear" w:color="auto" w:fill="FFFFFF"/>
        <w:spacing w:after="0" w:line="240" w:lineRule="auto"/>
        <w:contextualSpacing/>
        <w:mirrorIndents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C3F5976" w14:textId="77777777" w:rsidR="007404AE" w:rsidRDefault="00FB664A" w:rsidP="00740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>
        <w:rPr>
          <w:rFonts w:cstheme="minorHAnsi"/>
          <w:color w:val="2C2D2E"/>
          <w:lang w:val="en-US"/>
        </w:rPr>
        <w:t>“</w:t>
      </w:r>
      <w:r w:rsidRPr="00CD101F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Art </w:t>
      </w:r>
      <w:r>
        <w:rPr>
          <w:rFonts w:cstheme="minorHAnsi"/>
          <w:color w:val="2C2D2E"/>
          <w:lang w:val="en-US"/>
        </w:rPr>
        <w:t>S</w:t>
      </w:r>
      <w:r w:rsidRPr="00CD101F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tudies in Uzbekistan: </w:t>
      </w:r>
      <w:r>
        <w:rPr>
          <w:rFonts w:cstheme="minorHAnsi"/>
          <w:color w:val="2C2D2E"/>
          <w:lang w:val="en-US"/>
        </w:rPr>
        <w:t>H</w:t>
      </w:r>
      <w:r w:rsidRPr="00CD101F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istory and </w:t>
      </w:r>
      <w:r>
        <w:rPr>
          <w:rFonts w:cstheme="minorHAnsi"/>
          <w:color w:val="2C2D2E"/>
          <w:lang w:val="en-US"/>
        </w:rPr>
        <w:t>M</w:t>
      </w:r>
      <w:r w:rsidRPr="00CD101F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odernity</w:t>
      </w:r>
      <w:r>
        <w:rPr>
          <w:rFonts w:cstheme="minorHAnsi"/>
          <w:color w:val="2C2D2E"/>
          <w:lang w:val="en-US"/>
        </w:rPr>
        <w:t>”</w:t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(</w:t>
      </w:r>
      <w:proofErr w:type="spellStart"/>
      <w:proofErr w:type="gramStart"/>
      <w:r w:rsidR="00B75774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Dr</w:t>
      </w:r>
      <w:r w:rsidR="002C1012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.</w:t>
      </w:r>
      <w:r w:rsidR="00F310A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Nigora</w:t>
      </w:r>
      <w:proofErr w:type="spellEnd"/>
      <w:proofErr w:type="gramEnd"/>
      <w:r w:rsidR="00F310A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="00F310A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Akmalovna</w:t>
      </w:r>
      <w:proofErr w:type="spellEnd"/>
      <w:r w:rsidR="00F310A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="00F310A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Yadgarova</w:t>
      </w:r>
      <w:proofErr w:type="spellEnd"/>
      <w:r w:rsidR="00F310A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, the senior researcher of Institute of Art History by Academy of Science Republic Uzbekistan, Tashkent, Uzbekistan</w:t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)</w:t>
      </w:r>
    </w:p>
    <w:p w14:paraId="4557BD56" w14:textId="77777777" w:rsidR="007404AE" w:rsidRPr="007404AE" w:rsidRDefault="007404AE" w:rsidP="007404AE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7E6FADDE" w14:textId="742A77B5" w:rsidR="007404AE" w:rsidRPr="007404AE" w:rsidRDefault="007404AE" w:rsidP="007404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“Art History Education in Moscow. Basic Schools and their Specification"                       </w:t>
      </w:r>
      <w:proofErr w:type="gramStart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  (</w:t>
      </w:r>
      <w:proofErr w:type="spellStart"/>
      <w:proofErr w:type="gramEnd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ass.prof</w:t>
      </w:r>
      <w:proofErr w:type="spellEnd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. </w:t>
      </w:r>
      <w:proofErr w:type="spellStart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Daryia</w:t>
      </w:r>
      <w:proofErr w:type="spellEnd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Vorobieva</w:t>
      </w:r>
      <w:proofErr w:type="spellEnd"/>
      <w:r w:rsidRPr="007404AE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, State Institute of Art Studies, Moscow, Russia)</w:t>
      </w:r>
    </w:p>
    <w:p w14:paraId="4FE2C8B7" w14:textId="77777777" w:rsidR="007404AE" w:rsidRDefault="007404AE" w:rsidP="007404AE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287FB5DE" w14:textId="77777777" w:rsidR="00ED0EE9" w:rsidRDefault="00ED0EE9" w:rsidP="00ED0EE9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1C9D321C" w14:textId="188CB2FD" w:rsidR="00ED0EE9" w:rsidRDefault="00ED0EE9" w:rsidP="008B21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“</w:t>
      </w:r>
      <w:r w:rsidRPr="00ED0EE9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Art history studies in Iranian universities (history and trends)</w:t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”</w:t>
      </w:r>
      <w:r w:rsidRPr="00ED0EE9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br/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(</w:t>
      </w:r>
      <w:r w:rsidRPr="00ED0EE9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Mohammadi, Mohammad Ali</w:t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Pr="00ED0EE9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Former executive director of the scientific and research quarterly journal of Theology of Art, University of Religions and Denominations, Qom, Iran.</w:t>
      </w:r>
      <w:r w:rsidRPr="00ED0EE9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br/>
        <w:t>Collaborative researcher at the Institute of Higher Education of Islamic Art and Thought, Qom, Iran</w:t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)</w:t>
      </w:r>
    </w:p>
    <w:p w14:paraId="52C4033D" w14:textId="77777777" w:rsidR="00FB664A" w:rsidRPr="00FB664A" w:rsidRDefault="00FB664A" w:rsidP="00FB664A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311C0081" w14:textId="1A6B2F0E" w:rsidR="00FB664A" w:rsidRDefault="00F310AD" w:rsidP="00535E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fr-FR" w:eastAsia="ru-RU"/>
          <w14:ligatures w14:val="none"/>
        </w:rPr>
        <w:t>”Local Traditions in the Global Context : Research of the Ural Art History School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ru-RU"/>
          <w14:ligatures w14:val="none"/>
        </w:rPr>
        <w:t>”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fr-FR" w:eastAsia="ru-RU"/>
          <w14:ligatures w14:val="none"/>
        </w:rPr>
        <w:t xml:space="preserve"> </w:t>
      </w:r>
      <w:r w:rsidR="00FB664A" w:rsidRPr="00535E87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fr-FR" w:eastAsia="ru-RU"/>
          <w14:ligatures w14:val="none"/>
        </w:rPr>
        <w:t xml:space="preserve">(ass.prof.Victoria Demenova, </w:t>
      </w:r>
      <w:r w:rsidR="00FB664A" w:rsidRPr="00535E87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History of Art and Museum Studies chair,</w:t>
      </w:r>
      <w:r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</w:t>
      </w:r>
      <w:r w:rsidR="002C1012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Department of art history, Cultural Studies and Design, </w:t>
      </w:r>
      <w:r w:rsidR="00FB664A" w:rsidRPr="00535E87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Ural Federal University, Ekaterinburg, Russia)</w:t>
      </w:r>
    </w:p>
    <w:p w14:paraId="00171BD5" w14:textId="77777777" w:rsidR="00535E87" w:rsidRPr="00535E87" w:rsidRDefault="00535E87" w:rsidP="00535E87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17BD9256" w14:textId="77777777" w:rsidR="00535E87" w:rsidRPr="00535E87" w:rsidRDefault="00535E87" w:rsidP="00535E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 w:rsidRPr="00535E87">
        <w:rPr>
          <w:rStyle w:val="a6"/>
          <w:rFonts w:cstheme="minorHAnsi"/>
          <w:i w:val="0"/>
          <w:iCs w:val="0"/>
          <w:color w:val="2C2D2E"/>
          <w:sz w:val="24"/>
          <w:szCs w:val="24"/>
          <w:shd w:val="clear" w:color="auto" w:fill="FFFFFF"/>
          <w:lang w:val="en-US"/>
        </w:rPr>
        <w:lastRenderedPageBreak/>
        <w:t>“The Art Theory in Kazakhstan. The History and Evolution” (</w:t>
      </w:r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 xml:space="preserve">Amir </w:t>
      </w:r>
      <w:proofErr w:type="spellStart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Jadaibayev</w:t>
      </w:r>
      <w:proofErr w:type="spellEnd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 xml:space="preserve">, the senior researcher, PHD, A. </w:t>
      </w:r>
      <w:proofErr w:type="spellStart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>Kasteyev</w:t>
      </w:r>
      <w:proofErr w:type="spellEnd"/>
      <w:r w:rsidRPr="00535E87">
        <w:rPr>
          <w:rFonts w:cstheme="minorHAnsi"/>
          <w:color w:val="2C2D2E"/>
          <w:sz w:val="24"/>
          <w:szCs w:val="24"/>
          <w:shd w:val="clear" w:color="auto" w:fill="FFFFFF"/>
          <w:lang w:val="en-US"/>
        </w:rPr>
        <w:t xml:space="preserve"> State Museum of Arts, Almaty, Kazakhstan)</w:t>
      </w:r>
    </w:p>
    <w:p w14:paraId="2FB769EB" w14:textId="77777777" w:rsidR="00535E87" w:rsidRPr="00535E87" w:rsidRDefault="00535E87" w:rsidP="00535E87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5655BE4B" w14:textId="77777777" w:rsidR="00526FC5" w:rsidRPr="00526FC5" w:rsidRDefault="00526FC5" w:rsidP="00526FC5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22AA02C0" w14:textId="7C5AECA5" w:rsidR="00535E87" w:rsidRPr="00526FC5" w:rsidRDefault="00526FC5" w:rsidP="00526F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</w:t>
      </w:r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“</w:t>
      </w:r>
      <w:r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Art History Education in Türkiye from the Ottoman Empire to the Present</w:t>
      </w:r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”</w:t>
      </w:r>
      <w:r w:rsidR="00530A9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</w:t>
      </w:r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(</w:t>
      </w:r>
      <w:proofErr w:type="spellStart"/>
      <w:r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ass.</w:t>
      </w:r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prof</w:t>
      </w:r>
      <w:proofErr w:type="spellEnd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. Kemal </w:t>
      </w:r>
      <w:proofErr w:type="spellStart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Ibrahimzade</w:t>
      </w:r>
      <w:proofErr w:type="spellEnd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, head of Art History Department, Faculty of Humanities and Letters, </w:t>
      </w:r>
      <w:proofErr w:type="spellStart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Ardahan</w:t>
      </w:r>
      <w:proofErr w:type="spellEnd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University and </w:t>
      </w:r>
      <w:r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research </w:t>
      </w:r>
      <w:proofErr w:type="spellStart"/>
      <w:proofErr w:type="gramStart"/>
      <w:r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ass.</w:t>
      </w:r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Muhammed</w:t>
      </w:r>
      <w:proofErr w:type="spellEnd"/>
      <w:proofErr w:type="gramEnd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Enes </w:t>
      </w:r>
      <w:proofErr w:type="spellStart"/>
      <w:r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Canöz</w:t>
      </w:r>
      <w:proofErr w:type="spellEnd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, of Art History Department, </w:t>
      </w:r>
      <w:proofErr w:type="spellStart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Ardahan</w:t>
      </w:r>
      <w:proofErr w:type="spellEnd"/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, </w:t>
      </w:r>
      <w:r w:rsidR="005F1D18" w:rsidRPr="005F1D18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Türkiye</w:t>
      </w:r>
      <w:r w:rsidR="00365D31" w:rsidRPr="00526FC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)</w:t>
      </w:r>
      <w:r w:rsidRPr="00526FC5">
        <w:rPr>
          <w:lang w:val="en-US"/>
        </w:rPr>
        <w:t xml:space="preserve"> </w:t>
      </w:r>
    </w:p>
    <w:p w14:paraId="7F35FC3A" w14:textId="77777777" w:rsidR="00526FC5" w:rsidRPr="00526FC5" w:rsidRDefault="00526FC5" w:rsidP="00526FC5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4FE0D41B" w14:textId="6B3A6CF9" w:rsidR="00526FC5" w:rsidRDefault="005E4DF0" w:rsidP="00526F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  <w:r w:rsidRPr="005E4DF0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  </w:t>
      </w:r>
      <w:r w:rsidR="00530A9D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“Finding the Balance between the East and Western traditions: Art History Education in South Asia” (</w:t>
      </w:r>
      <w:r w:rsidR="00B56F95" w:rsidRPr="00B56F9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Dr. Jayaram </w:t>
      </w:r>
      <w:proofErr w:type="spellStart"/>
      <w:r w:rsidR="00B56F95" w:rsidRPr="00B56F9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Poduval</w:t>
      </w:r>
      <w:proofErr w:type="spellEnd"/>
      <w:r w:rsidR="00B56F9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 xml:space="preserve">, </w:t>
      </w:r>
      <w:r w:rsidR="00B56F95" w:rsidRPr="00B56F9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head of Department of Art history and Aesthetics at the faculty of Fine Arts, Maharaja Sayajirao University of Baroda</w:t>
      </w:r>
      <w:r w:rsidR="00B56F95"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  <w:t>, Vadodara, India)</w:t>
      </w:r>
    </w:p>
    <w:p w14:paraId="0FA060DC" w14:textId="77777777" w:rsidR="004349C0" w:rsidRPr="004349C0" w:rsidRDefault="004349C0" w:rsidP="004349C0">
      <w:pPr>
        <w:pStyle w:val="a3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p w14:paraId="715CC938" w14:textId="77777777" w:rsidR="004349C0" w:rsidRPr="00526FC5" w:rsidRDefault="004349C0" w:rsidP="007404AE">
      <w:pPr>
        <w:pStyle w:val="a3"/>
        <w:shd w:val="clear" w:color="auto" w:fill="FFFFFF"/>
        <w:spacing w:after="0" w:line="240" w:lineRule="auto"/>
        <w:ind w:left="0"/>
        <w:rPr>
          <w:rFonts w:eastAsia="Times New Roman" w:cstheme="minorHAnsi"/>
          <w:color w:val="2C2D2E"/>
          <w:kern w:val="0"/>
          <w:sz w:val="24"/>
          <w:szCs w:val="24"/>
          <w:lang w:val="en-US" w:eastAsia="ru-RU"/>
          <w14:ligatures w14:val="none"/>
        </w:rPr>
      </w:pPr>
    </w:p>
    <w:sectPr w:rsidR="004349C0" w:rsidRPr="00526FC5" w:rsidSect="009174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127"/>
    <w:multiLevelType w:val="hybridMultilevel"/>
    <w:tmpl w:val="5A166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0B8C"/>
    <w:multiLevelType w:val="hybridMultilevel"/>
    <w:tmpl w:val="BF9C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60D5"/>
    <w:multiLevelType w:val="hybridMultilevel"/>
    <w:tmpl w:val="85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142747">
    <w:abstractNumId w:val="2"/>
  </w:num>
  <w:num w:numId="2" w16cid:durableId="1769155674">
    <w:abstractNumId w:val="1"/>
  </w:num>
  <w:num w:numId="3" w16cid:durableId="49846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4"/>
    <w:rsid w:val="000609BA"/>
    <w:rsid w:val="000D13F4"/>
    <w:rsid w:val="000D28E7"/>
    <w:rsid w:val="00127273"/>
    <w:rsid w:val="001372B6"/>
    <w:rsid w:val="002C1012"/>
    <w:rsid w:val="00332E5E"/>
    <w:rsid w:val="003501DC"/>
    <w:rsid w:val="00365D31"/>
    <w:rsid w:val="003A3B02"/>
    <w:rsid w:val="004349C0"/>
    <w:rsid w:val="00526FC5"/>
    <w:rsid w:val="00530A9D"/>
    <w:rsid w:val="00535E87"/>
    <w:rsid w:val="005E4DF0"/>
    <w:rsid w:val="005F1C60"/>
    <w:rsid w:val="005F1D18"/>
    <w:rsid w:val="00617130"/>
    <w:rsid w:val="007404AE"/>
    <w:rsid w:val="0082412F"/>
    <w:rsid w:val="008B21B6"/>
    <w:rsid w:val="0091748F"/>
    <w:rsid w:val="00B121E4"/>
    <w:rsid w:val="00B56F95"/>
    <w:rsid w:val="00B75774"/>
    <w:rsid w:val="00C93A86"/>
    <w:rsid w:val="00CA7629"/>
    <w:rsid w:val="00CD101F"/>
    <w:rsid w:val="00D222D0"/>
    <w:rsid w:val="00DE05B9"/>
    <w:rsid w:val="00ED0EE9"/>
    <w:rsid w:val="00EF07C0"/>
    <w:rsid w:val="00EF4645"/>
    <w:rsid w:val="00F310AD"/>
    <w:rsid w:val="00FB664A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63F"/>
  <w15:chartTrackingRefBased/>
  <w15:docId w15:val="{3B7F9A74-7D53-4118-A78E-2AEA46D8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0D13F4"/>
    <w:rPr>
      <w:color w:val="0000FF"/>
      <w:u w:val="single"/>
    </w:rPr>
  </w:style>
  <w:style w:type="paragraph" w:customStyle="1" w:styleId="msonormalmrcssattr">
    <w:name w:val="msonormal_mr_css_attr"/>
    <w:basedOn w:val="a"/>
    <w:rsid w:val="003A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js-phone-number">
    <w:name w:val="js-phone-number"/>
    <w:basedOn w:val="a0"/>
    <w:rsid w:val="003A3B02"/>
  </w:style>
  <w:style w:type="character" w:customStyle="1" w:styleId="letter-contact">
    <w:name w:val="letter-contact"/>
    <w:basedOn w:val="a0"/>
    <w:rsid w:val="003A3B02"/>
  </w:style>
  <w:style w:type="character" w:customStyle="1" w:styleId="letterrecipient-type">
    <w:name w:val="letter__recipient-type"/>
    <w:basedOn w:val="a0"/>
    <w:rsid w:val="003A3B02"/>
  </w:style>
  <w:style w:type="character" w:customStyle="1" w:styleId="selecttext">
    <w:name w:val="select__text"/>
    <w:basedOn w:val="a0"/>
    <w:rsid w:val="003A3B02"/>
  </w:style>
  <w:style w:type="character" w:customStyle="1" w:styleId="letter-blockquotename">
    <w:name w:val="letter-blockquote__name"/>
    <w:basedOn w:val="a0"/>
    <w:rsid w:val="003A3B02"/>
  </w:style>
  <w:style w:type="character" w:customStyle="1" w:styleId="letter-blockquoteemail">
    <w:name w:val="letter-blockquote__email"/>
    <w:basedOn w:val="a0"/>
    <w:rsid w:val="003A3B02"/>
  </w:style>
  <w:style w:type="character" w:styleId="a6">
    <w:name w:val="Emphasis"/>
    <w:basedOn w:val="a0"/>
    <w:uiPriority w:val="20"/>
    <w:qFormat/>
    <w:rsid w:val="003A3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946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994">
                          <w:marLeft w:val="18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2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3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6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80394">
                                                  <w:marLeft w:val="0"/>
                                                  <w:marRight w:val="6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04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3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2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9052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2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999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159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0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26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04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0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2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84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9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3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515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4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01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4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85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1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33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93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Деменов Виктор</dc:creator>
  <cp:keywords/>
  <dc:description/>
  <cp:lastModifiedBy>Деменов Виктор</cp:lastModifiedBy>
  <cp:revision>2</cp:revision>
  <dcterms:created xsi:type="dcterms:W3CDTF">2024-02-27T14:31:00Z</dcterms:created>
  <dcterms:modified xsi:type="dcterms:W3CDTF">2024-02-27T14:31:00Z</dcterms:modified>
</cp:coreProperties>
</file>