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B263A8E" w:rsidR="00E825F6" w:rsidRDefault="00AE4F53" w:rsidP="001A58B7">
      <w:pPr>
        <w:pStyle w:val="a4"/>
        <w:jc w:val="center"/>
        <w:rPr>
          <w:rStyle w:val="ab"/>
        </w:rPr>
      </w:pPr>
      <w:r>
        <w:rPr>
          <w:rStyle w:val="ab"/>
        </w:rPr>
        <w:t>30 лет - это много или мало?</w:t>
      </w:r>
      <w:r w:rsidR="001A58B7">
        <w:rPr>
          <w:rStyle w:val="ab"/>
        </w:rPr>
        <w:t xml:space="preserve"> Департаменту (факультету) политологии и социологии 30 лет</w:t>
      </w:r>
    </w:p>
    <w:p w14:paraId="05AE43C2" w14:textId="77777777" w:rsidR="00567C22" w:rsidRDefault="001A58B7" w:rsidP="001A58B7">
      <w:pPr>
        <w:spacing w:after="0" w:line="240" w:lineRule="auto"/>
        <w:jc w:val="both"/>
        <w:rPr>
          <w:rFonts w:ascii="Times New Roman" w:eastAsia="Segoe UI" w:hAnsi="Times New Roman" w:cs="Times New Roman"/>
          <w:color w:val="000000"/>
          <w:sz w:val="24"/>
          <w:szCs w:val="24"/>
          <w:shd w:val="clear" w:color="auto" w:fill="FFFFFF"/>
        </w:rPr>
      </w:pPr>
      <w:r w:rsidRPr="001A58B7">
        <w:rPr>
          <w:rFonts w:ascii="Times New Roman" w:eastAsia="Segoe UI" w:hAnsi="Times New Roman" w:cs="Times New Roman"/>
          <w:sz w:val="24"/>
          <w:szCs w:val="24"/>
          <w:shd w:val="clear" w:color="auto" w:fill="FFFFFF"/>
        </w:rPr>
        <w:t xml:space="preserve">     5 и 6 апреля 2024 года в УГИ </w:t>
      </w:r>
      <w:proofErr w:type="spellStart"/>
      <w:r w:rsidRPr="001A58B7">
        <w:rPr>
          <w:rFonts w:ascii="Times New Roman" w:eastAsia="Segoe UI" w:hAnsi="Times New Roman" w:cs="Times New Roman"/>
          <w:sz w:val="24"/>
          <w:szCs w:val="24"/>
          <w:shd w:val="clear" w:color="auto" w:fill="FFFFFF"/>
        </w:rPr>
        <w:t>УрФУ</w:t>
      </w:r>
      <w:proofErr w:type="spellEnd"/>
      <w:r w:rsidRPr="001A58B7">
        <w:rPr>
          <w:rFonts w:ascii="Times New Roman" w:eastAsia="Segoe UI" w:hAnsi="Times New Roman" w:cs="Times New Roman"/>
          <w:sz w:val="24"/>
          <w:szCs w:val="24"/>
          <w:shd w:val="clear" w:color="auto" w:fill="FFFFFF"/>
        </w:rPr>
        <w:t xml:space="preserve"> была проведена </w:t>
      </w:r>
      <w:r w:rsidRPr="001A58B7">
        <w:rPr>
          <w:rFonts w:ascii="Times New Roman" w:eastAsia="Segoe UI" w:hAnsi="Times New Roman" w:cs="Times New Roman"/>
          <w:color w:val="000000"/>
          <w:sz w:val="24"/>
          <w:szCs w:val="24"/>
          <w:shd w:val="clear" w:color="auto" w:fill="FFFFFF"/>
        </w:rPr>
        <w:t>XXVII Международная научно-практическая конференция «Культура, личность, общество: актуальные проблемы развития социально-политических наук» памяти профессора Л. Н. Когана.</w:t>
      </w:r>
    </w:p>
    <w:p w14:paraId="1B0C6010" w14:textId="533517BF" w:rsidR="001A58B7" w:rsidRPr="00567C22" w:rsidRDefault="00567C22" w:rsidP="00567C22">
      <w:pPr>
        <w:spacing w:after="0" w:line="240" w:lineRule="auto"/>
        <w:ind w:firstLine="284"/>
        <w:jc w:val="both"/>
        <w:rPr>
          <w:rFonts w:ascii="Times New Roman" w:eastAsia="Segoe UI" w:hAnsi="Times New Roman" w:cs="Times New Roman"/>
          <w:color w:val="000000"/>
          <w:sz w:val="24"/>
          <w:shd w:val="clear" w:color="auto" w:fill="FFFFFF"/>
        </w:rPr>
      </w:pPr>
      <w:r w:rsidRPr="00567C22">
        <w:rPr>
          <w:rFonts w:ascii="Times New Roman" w:eastAsia="Segoe UI" w:hAnsi="Times New Roman" w:cs="Times New Roman"/>
          <w:color w:val="000000"/>
          <w:sz w:val="24"/>
          <w:shd w:val="clear" w:color="auto" w:fill="FFFFFF"/>
        </w:rPr>
        <w:t xml:space="preserve">5 апреля 2024 года на доме по адресу: Екатеринбург, улица Ленина, 5, была установлена мемориальная доска в память о заслуженном деятеле науки РФ, основателе Уральской социологической школы, Льве Наумовиче Когане, который жил в этой квартире с 1929 по 1997 год. Почетное право открыть доску было предоставлено ректору В. А. </w:t>
      </w:r>
      <w:proofErr w:type="spellStart"/>
      <w:r w:rsidRPr="00567C22">
        <w:rPr>
          <w:rFonts w:ascii="Times New Roman" w:eastAsia="Segoe UI" w:hAnsi="Times New Roman" w:cs="Times New Roman"/>
          <w:color w:val="000000"/>
          <w:sz w:val="24"/>
          <w:shd w:val="clear" w:color="auto" w:fill="FFFFFF"/>
        </w:rPr>
        <w:t>Кокшарову</w:t>
      </w:r>
      <w:proofErr w:type="spellEnd"/>
      <w:r w:rsidRPr="00567C22">
        <w:rPr>
          <w:rFonts w:ascii="Times New Roman" w:eastAsia="Segoe UI" w:hAnsi="Times New Roman" w:cs="Times New Roman"/>
          <w:color w:val="000000"/>
          <w:sz w:val="24"/>
          <w:shd w:val="clear" w:color="auto" w:fill="FFFFFF"/>
        </w:rPr>
        <w:t>, профессору А. В. Меренкову, доценту Н. Н. Маликовой.</w:t>
      </w:r>
      <w:r w:rsidR="00AE4F53" w:rsidRPr="00567C22">
        <w:rPr>
          <w:rFonts w:ascii="Times New Roman" w:eastAsia="Segoe UI" w:hAnsi="Times New Roman" w:cs="Times New Roman"/>
          <w:color w:val="000000"/>
          <w:sz w:val="24"/>
          <w:shd w:val="clear" w:color="auto" w:fill="FFFFFF"/>
        </w:rPr>
        <w:t xml:space="preserve">    </w:t>
      </w:r>
    </w:p>
    <w:p w14:paraId="00000002" w14:textId="69D56233" w:rsidR="00E825F6" w:rsidRPr="001A58B7" w:rsidRDefault="00AE4F53" w:rsidP="001A58B7">
      <w:pPr>
        <w:spacing w:after="0" w:line="240" w:lineRule="auto"/>
        <w:ind w:firstLine="284"/>
        <w:jc w:val="both"/>
        <w:rPr>
          <w:rFonts w:ascii="Times New Roman" w:eastAsia="Segoe UI" w:hAnsi="Times New Roman" w:cs="Times New Roman"/>
          <w:color w:val="000000"/>
          <w:sz w:val="24"/>
          <w:szCs w:val="24"/>
          <w:shd w:val="clear" w:color="auto" w:fill="FFFFFF"/>
        </w:rPr>
      </w:pPr>
      <w:r>
        <w:rPr>
          <w:rFonts w:ascii="Segoe UI" w:eastAsia="Segoe UI" w:hAnsi="Segoe UI" w:cs="Segoe UI"/>
          <w:color w:val="000000"/>
          <w:sz w:val="24"/>
          <w:shd w:val="clear" w:color="auto" w:fill="FFFFFF"/>
        </w:rPr>
        <w:t xml:space="preserve"> </w:t>
      </w:r>
      <w:r w:rsidRPr="001A58B7">
        <w:rPr>
          <w:rFonts w:ascii="Times New Roman" w:eastAsia="Segoe UI" w:hAnsi="Times New Roman" w:cs="Times New Roman"/>
          <w:color w:val="000000"/>
          <w:sz w:val="24"/>
          <w:szCs w:val="24"/>
          <w:shd w:val="clear" w:color="auto" w:fill="FFFFFF"/>
        </w:rPr>
        <w:t xml:space="preserve">Конференция этого года стала особенной, </w:t>
      </w:r>
      <w:r w:rsidR="001A58B7">
        <w:rPr>
          <w:rFonts w:ascii="Times New Roman" w:eastAsia="Segoe UI" w:hAnsi="Times New Roman" w:cs="Times New Roman"/>
          <w:color w:val="000000"/>
          <w:sz w:val="24"/>
          <w:szCs w:val="24"/>
          <w:shd w:val="clear" w:color="auto" w:fill="FFFFFF"/>
        </w:rPr>
        <w:t>поскольку была приурочена к 30-</w:t>
      </w:r>
      <w:r w:rsidRPr="001A58B7">
        <w:rPr>
          <w:rFonts w:ascii="Times New Roman" w:eastAsia="Segoe UI" w:hAnsi="Times New Roman" w:cs="Times New Roman"/>
          <w:color w:val="000000"/>
          <w:sz w:val="24"/>
          <w:szCs w:val="24"/>
          <w:shd w:val="clear" w:color="auto" w:fill="FFFFFF"/>
        </w:rPr>
        <w:t>му юбилею департамента политологии и социологии. Мероприятие посетили 338 человек из разных городов России и других стран</w:t>
      </w:r>
      <w:r w:rsidR="00592B41">
        <w:rPr>
          <w:rFonts w:ascii="Times New Roman" w:eastAsia="Segoe UI" w:hAnsi="Times New Roman" w:cs="Times New Roman"/>
          <w:color w:val="000000"/>
          <w:sz w:val="24"/>
          <w:szCs w:val="24"/>
          <w:shd w:val="clear" w:color="auto" w:fill="FFFFFF"/>
        </w:rPr>
        <w:t>.</w:t>
      </w:r>
    </w:p>
    <w:p w14:paraId="00000004" w14:textId="2C136D93" w:rsidR="00E825F6" w:rsidRPr="001A58B7" w:rsidRDefault="00AE4F53" w:rsidP="001A58B7">
      <w:pPr>
        <w:spacing w:after="0" w:line="240" w:lineRule="auto"/>
        <w:jc w:val="both"/>
        <w:rPr>
          <w:rFonts w:ascii="Times New Roman" w:eastAsia="Segoe UI" w:hAnsi="Times New Roman" w:cs="Times New Roman"/>
          <w:color w:val="000000"/>
          <w:sz w:val="24"/>
          <w:szCs w:val="24"/>
          <w:shd w:val="clear" w:color="auto" w:fill="FFFFFF"/>
        </w:rPr>
      </w:pPr>
      <w:r w:rsidRPr="001A58B7">
        <w:rPr>
          <w:rFonts w:ascii="Times New Roman" w:eastAsia="Segoe UI" w:hAnsi="Times New Roman" w:cs="Times New Roman"/>
          <w:color w:val="000000"/>
          <w:sz w:val="24"/>
          <w:szCs w:val="24"/>
          <w:shd w:val="clear" w:color="auto" w:fill="FFFFFF"/>
        </w:rPr>
        <w:t xml:space="preserve">     </w:t>
      </w:r>
      <w:r w:rsidR="001A58B7">
        <w:rPr>
          <w:rFonts w:ascii="Times New Roman" w:eastAsia="Segoe UI" w:hAnsi="Times New Roman" w:cs="Times New Roman"/>
          <w:color w:val="000000"/>
          <w:sz w:val="24"/>
          <w:szCs w:val="24"/>
          <w:shd w:val="clear" w:color="auto" w:fill="FFFFFF"/>
        </w:rPr>
        <w:t>П</w:t>
      </w:r>
      <w:r w:rsidRPr="001A58B7">
        <w:rPr>
          <w:rFonts w:ascii="Times New Roman" w:eastAsia="Segoe UI" w:hAnsi="Times New Roman" w:cs="Times New Roman"/>
          <w:color w:val="000000"/>
          <w:sz w:val="24"/>
          <w:szCs w:val="24"/>
          <w:shd w:val="clear" w:color="auto" w:fill="FFFFFF"/>
        </w:rPr>
        <w:t xml:space="preserve">ервокурсники департамента политологии и социологии проводили экскурсию в музее Льва Наумовича Когана в течение всех праздничных дней. Если </w:t>
      </w:r>
      <w:r w:rsidR="001A58B7">
        <w:rPr>
          <w:rFonts w:ascii="Times New Roman" w:eastAsia="Segoe UI" w:hAnsi="Times New Roman" w:cs="Times New Roman"/>
          <w:color w:val="000000"/>
          <w:sz w:val="24"/>
          <w:szCs w:val="24"/>
          <w:shd w:val="clear" w:color="auto" w:fill="FFFFFF"/>
        </w:rPr>
        <w:t>В</w:t>
      </w:r>
      <w:r w:rsidRPr="001A58B7">
        <w:rPr>
          <w:rFonts w:ascii="Times New Roman" w:eastAsia="Segoe UI" w:hAnsi="Times New Roman" w:cs="Times New Roman"/>
          <w:color w:val="000000"/>
          <w:sz w:val="24"/>
          <w:szCs w:val="24"/>
          <w:shd w:val="clear" w:color="auto" w:fill="FFFFFF"/>
        </w:rPr>
        <w:t xml:space="preserve">ы не смогли посетить его, предлагаем узнать больше о Льве Наумовиче в </w:t>
      </w:r>
      <w:hyperlink r:id="rId4" w:history="1">
        <w:r w:rsidRPr="001A58B7">
          <w:rPr>
            <w:rStyle w:val="af8"/>
            <w:rFonts w:ascii="Times New Roman" w:eastAsia="Segoe UI" w:hAnsi="Times New Roman" w:cs="Times New Roman"/>
            <w:sz w:val="24"/>
            <w:szCs w:val="24"/>
            <w:shd w:val="clear" w:color="auto" w:fill="FFFFFF"/>
          </w:rPr>
          <w:t>виртуальном музее</w:t>
        </w:r>
      </w:hyperlink>
      <w:r w:rsidRPr="001A58B7">
        <w:rPr>
          <w:rFonts w:ascii="Times New Roman" w:eastAsia="Segoe UI" w:hAnsi="Times New Roman" w:cs="Times New Roman"/>
          <w:color w:val="000000"/>
          <w:sz w:val="24"/>
          <w:szCs w:val="24"/>
          <w:shd w:val="clear" w:color="auto" w:fill="FFFFFF"/>
        </w:rPr>
        <w:t>.</w:t>
      </w:r>
    </w:p>
    <w:p w14:paraId="00000005" w14:textId="77777777" w:rsidR="00E825F6" w:rsidRPr="001A58B7" w:rsidRDefault="00AE4F53" w:rsidP="001A58B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rPr>
      </w:pPr>
      <w:r w:rsidRPr="001A58B7">
        <w:rPr>
          <w:rFonts w:ascii="Times New Roman" w:hAnsi="Times New Roman" w:cs="Times New Roman"/>
          <w:color w:val="404040"/>
          <w:sz w:val="24"/>
          <w:szCs w:val="24"/>
          <w:highlight w:val="white"/>
        </w:rPr>
        <w:t xml:space="preserve">     </w:t>
      </w:r>
      <w:r w:rsidRPr="001A58B7">
        <w:rPr>
          <w:rFonts w:ascii="Times New Roman" w:hAnsi="Times New Roman" w:cs="Times New Roman"/>
          <w:sz w:val="24"/>
          <w:szCs w:val="24"/>
          <w:highlight w:val="white"/>
        </w:rPr>
        <w:t xml:space="preserve">Целью конференции был обмен взглядами в области социологии, социальной работы и политологии. </w:t>
      </w:r>
    </w:p>
    <w:p w14:paraId="00000007" w14:textId="388EF50A" w:rsidR="00E825F6" w:rsidRPr="001A58B7" w:rsidRDefault="00AE4F53" w:rsidP="001A58B7">
      <w:pPr>
        <w:spacing w:after="0" w:line="240" w:lineRule="auto"/>
        <w:jc w:val="both"/>
        <w:rPr>
          <w:rFonts w:ascii="Times New Roman" w:eastAsia="Segoe UI" w:hAnsi="Times New Roman" w:cs="Times New Roman"/>
          <w:color w:val="000000"/>
          <w:sz w:val="24"/>
          <w:szCs w:val="24"/>
          <w:shd w:val="clear" w:color="auto" w:fill="FFFFFF"/>
        </w:rPr>
      </w:pPr>
      <w:r w:rsidRPr="001A58B7">
        <w:rPr>
          <w:rFonts w:ascii="Times New Roman" w:eastAsia="Segoe UI" w:hAnsi="Times New Roman" w:cs="Times New Roman"/>
          <w:color w:val="000000"/>
          <w:sz w:val="24"/>
          <w:szCs w:val="24"/>
          <w:shd w:val="clear" w:color="auto" w:fill="FFFFFF"/>
        </w:rPr>
        <w:t xml:space="preserve">     На пленарном заседании присутствовало много </w:t>
      </w:r>
      <w:proofErr w:type="spellStart"/>
      <w:r w:rsidR="001A58B7">
        <w:rPr>
          <w:rFonts w:ascii="Times New Roman" w:eastAsia="Segoe UI" w:hAnsi="Times New Roman" w:cs="Times New Roman"/>
          <w:color w:val="000000"/>
          <w:sz w:val="24"/>
          <w:szCs w:val="24"/>
          <w:shd w:val="clear" w:color="auto" w:fill="FFFFFF"/>
        </w:rPr>
        <w:t>высокостатустных</w:t>
      </w:r>
      <w:proofErr w:type="spellEnd"/>
      <w:r w:rsidRPr="001A58B7">
        <w:rPr>
          <w:rFonts w:ascii="Times New Roman" w:eastAsia="Segoe UI" w:hAnsi="Times New Roman" w:cs="Times New Roman"/>
          <w:color w:val="000000"/>
          <w:sz w:val="24"/>
          <w:szCs w:val="24"/>
          <w:shd w:val="clear" w:color="auto" w:fill="FFFFFF"/>
        </w:rPr>
        <w:t xml:space="preserve"> гостей, </w:t>
      </w:r>
      <w:r w:rsidR="001A58B7">
        <w:rPr>
          <w:rFonts w:ascii="Times New Roman" w:eastAsia="Segoe UI" w:hAnsi="Times New Roman" w:cs="Times New Roman"/>
          <w:color w:val="000000"/>
          <w:sz w:val="24"/>
          <w:szCs w:val="24"/>
          <w:shd w:val="clear" w:color="auto" w:fill="FFFFFF"/>
        </w:rPr>
        <w:t xml:space="preserve">некоторые </w:t>
      </w:r>
      <w:r w:rsidRPr="001A58B7">
        <w:rPr>
          <w:rFonts w:ascii="Times New Roman" w:eastAsia="Segoe UI" w:hAnsi="Times New Roman" w:cs="Times New Roman"/>
          <w:color w:val="000000"/>
          <w:sz w:val="24"/>
          <w:szCs w:val="24"/>
          <w:shd w:val="clear" w:color="auto" w:fill="FFFFFF"/>
        </w:rPr>
        <w:t>из них</w:t>
      </w:r>
      <w:r w:rsidR="001A58B7">
        <w:rPr>
          <w:rFonts w:ascii="Times New Roman" w:eastAsia="Segoe UI" w:hAnsi="Times New Roman" w:cs="Times New Roman"/>
          <w:color w:val="000000"/>
          <w:sz w:val="24"/>
          <w:szCs w:val="24"/>
          <w:shd w:val="clear" w:color="auto" w:fill="FFFFFF"/>
        </w:rPr>
        <w:t xml:space="preserve"> вступили </w:t>
      </w:r>
      <w:r w:rsidRPr="001A58B7">
        <w:rPr>
          <w:rFonts w:ascii="Times New Roman" w:eastAsia="Segoe UI" w:hAnsi="Times New Roman" w:cs="Times New Roman"/>
          <w:color w:val="000000"/>
          <w:sz w:val="24"/>
          <w:szCs w:val="24"/>
          <w:shd w:val="clear" w:color="auto" w:fill="FFFFFF"/>
        </w:rPr>
        <w:t>с приветственными речами</w:t>
      </w:r>
      <w:r w:rsidR="001A58B7">
        <w:rPr>
          <w:rFonts w:ascii="Times New Roman" w:eastAsia="Segoe UI" w:hAnsi="Times New Roman" w:cs="Times New Roman"/>
          <w:color w:val="000000"/>
          <w:sz w:val="24"/>
          <w:szCs w:val="24"/>
          <w:shd w:val="clear" w:color="auto" w:fill="FFFFFF"/>
        </w:rPr>
        <w:t>:</w:t>
      </w:r>
      <w:r w:rsidRPr="001A58B7">
        <w:rPr>
          <w:rFonts w:ascii="Times New Roman" w:eastAsia="Segoe UI" w:hAnsi="Times New Roman" w:cs="Times New Roman"/>
          <w:color w:val="000000"/>
          <w:sz w:val="24"/>
          <w:szCs w:val="24"/>
          <w:shd w:val="clear" w:color="auto" w:fill="FFFFFF"/>
        </w:rPr>
        <w:t xml:space="preserve"> Председатель Екатеринбургской государственной думы Анна Дмитриевна Гурарий, директор Департамента внутренней политики Свердловской области Гурченок Наталья Николаевна, заместитель проректора по науке УрФУ Иванов Алексей Олегович, директор Уральского гуманитарного института УрФУ Сыманюк Эльвира Эвальдовна, и другие.</w:t>
      </w:r>
    </w:p>
    <w:p w14:paraId="00000008" w14:textId="77F40340" w:rsidR="00E825F6" w:rsidRPr="001A58B7" w:rsidRDefault="00AE4F53" w:rsidP="001A58B7">
      <w:pPr>
        <w:spacing w:after="0" w:line="240" w:lineRule="auto"/>
        <w:jc w:val="both"/>
        <w:rPr>
          <w:rFonts w:ascii="Times New Roman" w:eastAsia="Segoe UI" w:hAnsi="Times New Roman" w:cs="Times New Roman"/>
          <w:color w:val="000000"/>
          <w:sz w:val="24"/>
          <w:szCs w:val="24"/>
          <w:shd w:val="clear" w:color="auto" w:fill="FFFFFF"/>
        </w:rPr>
      </w:pPr>
      <w:r w:rsidRPr="001A58B7">
        <w:rPr>
          <w:rFonts w:ascii="Times New Roman" w:eastAsia="Segoe UI" w:hAnsi="Times New Roman" w:cs="Times New Roman"/>
          <w:color w:val="000000"/>
          <w:sz w:val="24"/>
          <w:szCs w:val="24"/>
          <w:shd w:val="clear" w:color="auto" w:fill="FFFFFF"/>
        </w:rPr>
        <w:t xml:space="preserve">     Далее участники конференции продолжили работу в формате </w:t>
      </w:r>
      <w:r w:rsidR="001A58B7">
        <w:rPr>
          <w:rFonts w:ascii="Times New Roman" w:eastAsia="Segoe UI" w:hAnsi="Times New Roman" w:cs="Times New Roman"/>
          <w:color w:val="000000"/>
          <w:sz w:val="24"/>
          <w:szCs w:val="24"/>
          <w:shd w:val="clear" w:color="auto" w:fill="FFFFFF"/>
        </w:rPr>
        <w:t xml:space="preserve">тематических </w:t>
      </w:r>
      <w:r w:rsidRPr="001A58B7">
        <w:rPr>
          <w:rFonts w:ascii="Times New Roman" w:eastAsia="Segoe UI" w:hAnsi="Times New Roman" w:cs="Times New Roman"/>
          <w:color w:val="000000"/>
          <w:sz w:val="24"/>
          <w:szCs w:val="24"/>
          <w:shd w:val="clear" w:color="auto" w:fill="FFFFFF"/>
        </w:rPr>
        <w:t xml:space="preserve">секций </w:t>
      </w:r>
      <w:r w:rsidR="001A58B7">
        <w:rPr>
          <w:rFonts w:ascii="Times New Roman" w:eastAsia="Segoe UI" w:hAnsi="Times New Roman" w:cs="Times New Roman"/>
          <w:color w:val="000000"/>
          <w:sz w:val="24"/>
          <w:szCs w:val="24"/>
          <w:shd w:val="clear" w:color="auto" w:fill="FFFFFF"/>
        </w:rPr>
        <w:t>по политологии, социологии и</w:t>
      </w:r>
      <w:r w:rsidRPr="001A58B7">
        <w:rPr>
          <w:rFonts w:ascii="Times New Roman" w:eastAsia="Segoe UI" w:hAnsi="Times New Roman" w:cs="Times New Roman"/>
          <w:color w:val="000000"/>
          <w:sz w:val="24"/>
          <w:szCs w:val="24"/>
          <w:shd w:val="clear" w:color="auto" w:fill="FFFFFF"/>
        </w:rPr>
        <w:t xml:space="preserve"> социальной работ</w:t>
      </w:r>
      <w:r w:rsidR="001A58B7">
        <w:rPr>
          <w:rFonts w:ascii="Times New Roman" w:eastAsia="Segoe UI" w:hAnsi="Times New Roman" w:cs="Times New Roman"/>
          <w:color w:val="000000"/>
          <w:sz w:val="24"/>
          <w:szCs w:val="24"/>
          <w:shd w:val="clear" w:color="auto" w:fill="FFFFFF"/>
        </w:rPr>
        <w:t>е</w:t>
      </w:r>
      <w:r w:rsidRPr="001A58B7">
        <w:rPr>
          <w:rFonts w:ascii="Times New Roman" w:eastAsia="Segoe UI" w:hAnsi="Times New Roman" w:cs="Times New Roman"/>
          <w:color w:val="000000"/>
          <w:sz w:val="24"/>
          <w:szCs w:val="24"/>
          <w:shd w:val="clear" w:color="auto" w:fill="FFFFFF"/>
        </w:rPr>
        <w:t>. На всех трёх направлениях были рассмотрены актуальные темы, такие как исследование современной социальной сферы, политические институты в современной России и инновационные подходы к социальной работе и траектория развития данной сферы.</w:t>
      </w:r>
    </w:p>
    <w:p w14:paraId="00000009" w14:textId="13CC8BED" w:rsidR="00E825F6" w:rsidRPr="001A58B7" w:rsidRDefault="00AE4F53" w:rsidP="001A58B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eastAsia="Segoe UI" w:hAnsi="Times New Roman" w:cs="Times New Roman"/>
          <w:color w:val="000000"/>
          <w:sz w:val="24"/>
          <w:szCs w:val="24"/>
          <w:shd w:val="clear" w:color="auto" w:fill="FFFFFF"/>
        </w:rPr>
      </w:pPr>
      <w:r w:rsidRPr="001A58B7">
        <w:rPr>
          <w:rFonts w:ascii="Times New Roman" w:eastAsiaTheme="majorEastAsia" w:hAnsi="Times New Roman" w:cs="Times New Roman"/>
          <w:color w:val="000000"/>
          <w:sz w:val="24"/>
          <w:szCs w:val="24"/>
        </w:rPr>
        <w:t xml:space="preserve">     В работе секции социологии, модераторами которой были доктор философс</w:t>
      </w:r>
      <w:r w:rsidR="001A58B7">
        <w:rPr>
          <w:rFonts w:ascii="Times New Roman" w:eastAsiaTheme="majorEastAsia" w:hAnsi="Times New Roman" w:cs="Times New Roman"/>
          <w:color w:val="000000"/>
          <w:sz w:val="24"/>
          <w:szCs w:val="24"/>
        </w:rPr>
        <w:t>ких наук, профессор Грунт Елена Викторовна и</w:t>
      </w:r>
      <w:r w:rsidRPr="001A58B7">
        <w:rPr>
          <w:rFonts w:ascii="Times New Roman" w:eastAsiaTheme="majorEastAsia" w:hAnsi="Times New Roman" w:cs="Times New Roman"/>
          <w:color w:val="000000"/>
          <w:sz w:val="24"/>
          <w:szCs w:val="24"/>
        </w:rPr>
        <w:t xml:space="preserve"> доктор философских наук</w:t>
      </w:r>
      <w:r w:rsidR="001A58B7">
        <w:rPr>
          <w:rFonts w:ascii="Times New Roman" w:eastAsiaTheme="majorEastAsia" w:hAnsi="Times New Roman" w:cs="Times New Roman"/>
          <w:color w:val="000000"/>
          <w:sz w:val="24"/>
          <w:szCs w:val="24"/>
        </w:rPr>
        <w:t>, профессор</w:t>
      </w:r>
      <w:r w:rsidRPr="001A58B7">
        <w:rPr>
          <w:rFonts w:ascii="Times New Roman" w:eastAsiaTheme="majorEastAsia" w:hAnsi="Times New Roman" w:cs="Times New Roman"/>
          <w:color w:val="000000"/>
          <w:sz w:val="24"/>
          <w:szCs w:val="24"/>
        </w:rPr>
        <w:t xml:space="preserve"> Меренков Анатолий Васильевич, приняли участие 40 человек из разных городов России, а также студенты, магистранты УрФУ и других вузов России. Работа секции началась с презентации проекта студентов 2 курса</w:t>
      </w:r>
      <w:r w:rsidR="001A58B7">
        <w:rPr>
          <w:rFonts w:ascii="Times New Roman" w:eastAsiaTheme="majorEastAsia" w:hAnsi="Times New Roman" w:cs="Times New Roman"/>
          <w:color w:val="000000"/>
          <w:sz w:val="24"/>
          <w:szCs w:val="24"/>
        </w:rPr>
        <w:t xml:space="preserve"> </w:t>
      </w:r>
      <w:proofErr w:type="spellStart"/>
      <w:r w:rsidR="001A58B7">
        <w:rPr>
          <w:rFonts w:ascii="Times New Roman" w:eastAsiaTheme="majorEastAsia" w:hAnsi="Times New Roman" w:cs="Times New Roman"/>
          <w:color w:val="000000"/>
          <w:sz w:val="24"/>
          <w:szCs w:val="24"/>
        </w:rPr>
        <w:t>УрФУ</w:t>
      </w:r>
      <w:proofErr w:type="spellEnd"/>
      <w:r w:rsidR="001A58B7">
        <w:rPr>
          <w:rFonts w:ascii="Times New Roman" w:eastAsiaTheme="majorEastAsia" w:hAnsi="Times New Roman" w:cs="Times New Roman"/>
          <w:color w:val="000000"/>
          <w:sz w:val="24"/>
          <w:szCs w:val="24"/>
        </w:rPr>
        <w:t>, направления «социология»:</w:t>
      </w:r>
      <w:r w:rsidRPr="001A58B7">
        <w:rPr>
          <w:rFonts w:ascii="Times New Roman" w:eastAsiaTheme="majorEastAsia" w:hAnsi="Times New Roman" w:cs="Times New Roman"/>
          <w:color w:val="000000"/>
          <w:sz w:val="24"/>
          <w:szCs w:val="24"/>
        </w:rPr>
        <w:t xml:space="preserve"> “Мониторинг отношений населения города Сысерть к фестивалю </w:t>
      </w:r>
      <w:r w:rsidRPr="001A58B7">
        <w:rPr>
          <w:rFonts w:ascii="Times New Roman" w:hAnsi="Times New Roman" w:cs="Times New Roman"/>
          <w:color w:val="2C2D2E"/>
          <w:sz w:val="24"/>
          <w:szCs w:val="24"/>
          <w:highlight w:val="white"/>
        </w:rPr>
        <w:t>«Лето на заводе»</w:t>
      </w:r>
      <w:r w:rsidRPr="001A58B7">
        <w:rPr>
          <w:rFonts w:ascii="Times New Roman" w:eastAsiaTheme="majorEastAsia" w:hAnsi="Times New Roman" w:cs="Times New Roman"/>
          <w:color w:val="000000"/>
          <w:sz w:val="24"/>
          <w:szCs w:val="24"/>
        </w:rPr>
        <w:t xml:space="preserve">”. Среди участников конференции было 12 выпускников факультета разных лет, которые сегодня являются докторами и кандидатами наук. Например, Дидковская Яна Викторовна, она же является профессором кафедры социологии, </w:t>
      </w:r>
      <w:r w:rsidR="001A58B7" w:rsidRPr="001A58B7">
        <w:rPr>
          <w:rFonts w:ascii="Times New Roman" w:eastAsiaTheme="majorEastAsia" w:hAnsi="Times New Roman" w:cs="Times New Roman"/>
          <w:color w:val="000000"/>
          <w:sz w:val="24"/>
          <w:szCs w:val="24"/>
        </w:rPr>
        <w:t>представила</w:t>
      </w:r>
      <w:r w:rsidRPr="001A58B7">
        <w:rPr>
          <w:rFonts w:ascii="Times New Roman" w:eastAsiaTheme="majorEastAsia" w:hAnsi="Times New Roman" w:cs="Times New Roman"/>
          <w:color w:val="000000"/>
          <w:sz w:val="24"/>
          <w:szCs w:val="24"/>
        </w:rPr>
        <w:t xml:space="preserve"> доклад </w:t>
      </w:r>
      <w:r w:rsidRPr="001A58B7">
        <w:rPr>
          <w:rFonts w:ascii="Times New Roman" w:hAnsi="Times New Roman" w:cs="Times New Roman"/>
          <w:color w:val="2C2D2E"/>
          <w:sz w:val="24"/>
          <w:szCs w:val="24"/>
          <w:highlight w:val="white"/>
        </w:rPr>
        <w:t>«Молодёжные креативные локальности как объект социологического исследования»</w:t>
      </w:r>
      <w:r w:rsidR="001A58B7">
        <w:rPr>
          <w:rFonts w:ascii="Times New Roman" w:hAnsi="Times New Roman" w:cs="Times New Roman"/>
          <w:color w:val="000000"/>
          <w:sz w:val="24"/>
          <w:szCs w:val="24"/>
        </w:rPr>
        <w:t>.</w:t>
      </w:r>
    </w:p>
    <w:p w14:paraId="0000000B" w14:textId="2DBF3B65" w:rsidR="00E825F6" w:rsidRPr="001A58B7" w:rsidRDefault="00AE4F53" w:rsidP="001A58B7">
      <w:pPr>
        <w:spacing w:after="0" w:line="240" w:lineRule="auto"/>
        <w:jc w:val="both"/>
        <w:rPr>
          <w:rFonts w:ascii="Times New Roman" w:eastAsia="Segoe UI" w:hAnsi="Times New Roman" w:cs="Times New Roman"/>
          <w:color w:val="000000"/>
          <w:sz w:val="24"/>
          <w:szCs w:val="24"/>
          <w:shd w:val="clear" w:color="auto" w:fill="FFFFFF"/>
        </w:rPr>
      </w:pPr>
      <w:r w:rsidRPr="001A58B7">
        <w:rPr>
          <w:rFonts w:ascii="Times New Roman" w:eastAsia="Segoe UI" w:hAnsi="Times New Roman" w:cs="Times New Roman"/>
          <w:color w:val="000000"/>
          <w:sz w:val="24"/>
          <w:szCs w:val="24"/>
          <w:shd w:val="clear" w:color="auto" w:fill="FFFFFF"/>
        </w:rPr>
        <w:t xml:space="preserve">     Строганов Вадим Борисович, один из модераторов секции политологии, поделился с нами интересными фактами. На секции выступали как преподаватели, в том числе и из других ВУЗов, так и студе</w:t>
      </w:r>
      <w:r w:rsidR="001A58B7">
        <w:rPr>
          <w:rFonts w:ascii="Times New Roman" w:eastAsia="Segoe UI" w:hAnsi="Times New Roman" w:cs="Times New Roman"/>
          <w:color w:val="000000"/>
          <w:sz w:val="24"/>
          <w:szCs w:val="24"/>
          <w:shd w:val="clear" w:color="auto" w:fill="FFFFFF"/>
        </w:rPr>
        <w:t xml:space="preserve">нты. </w:t>
      </w:r>
      <w:r w:rsidR="007F40CE">
        <w:rPr>
          <w:rFonts w:ascii="Times New Roman" w:eastAsia="Segoe UI" w:hAnsi="Times New Roman" w:cs="Times New Roman"/>
          <w:color w:val="000000"/>
          <w:sz w:val="24"/>
          <w:szCs w:val="24"/>
          <w:shd w:val="clear" w:color="auto" w:fill="FFFFFF"/>
        </w:rPr>
        <w:t>Выступления</w:t>
      </w:r>
      <w:r w:rsidR="001A58B7">
        <w:rPr>
          <w:rFonts w:ascii="Times New Roman" w:eastAsia="Segoe UI" w:hAnsi="Times New Roman" w:cs="Times New Roman"/>
          <w:color w:val="000000"/>
          <w:sz w:val="24"/>
          <w:szCs w:val="24"/>
          <w:shd w:val="clear" w:color="auto" w:fill="FFFFFF"/>
        </w:rPr>
        <w:t xml:space="preserve"> представляли собой «</w:t>
      </w:r>
      <w:r w:rsidRPr="001A58B7">
        <w:rPr>
          <w:rFonts w:ascii="Times New Roman" w:eastAsia="Segoe UI" w:hAnsi="Times New Roman" w:cs="Times New Roman"/>
          <w:color w:val="000000"/>
          <w:sz w:val="24"/>
          <w:szCs w:val="24"/>
          <w:shd w:val="clear" w:color="auto" w:fill="FFFFFF"/>
        </w:rPr>
        <w:t>полёт фантазии</w:t>
      </w:r>
      <w:r w:rsidR="001A58B7">
        <w:rPr>
          <w:rFonts w:ascii="Times New Roman" w:eastAsia="Segoe UI" w:hAnsi="Times New Roman" w:cs="Times New Roman"/>
          <w:color w:val="000000"/>
          <w:sz w:val="24"/>
          <w:szCs w:val="24"/>
          <w:shd w:val="clear" w:color="auto" w:fill="FFFFFF"/>
        </w:rPr>
        <w:t>»</w:t>
      </w:r>
      <w:r w:rsidRPr="001A58B7">
        <w:rPr>
          <w:rFonts w:ascii="Times New Roman" w:eastAsia="Segoe UI" w:hAnsi="Times New Roman" w:cs="Times New Roman"/>
          <w:color w:val="000000"/>
          <w:sz w:val="24"/>
          <w:szCs w:val="24"/>
          <w:shd w:val="clear" w:color="auto" w:fill="FFFFFF"/>
        </w:rPr>
        <w:t>, как выразился Вадим Борисович, поэтому участники получили много полезной информации из разных сфер политологии.</w:t>
      </w:r>
    </w:p>
    <w:p w14:paraId="0000000C" w14:textId="6E712292" w:rsidR="00E825F6" w:rsidRDefault="00AE4F53" w:rsidP="001A58B7">
      <w:pPr>
        <w:spacing w:after="0" w:line="240" w:lineRule="auto"/>
        <w:jc w:val="both"/>
        <w:rPr>
          <w:rFonts w:ascii="Times New Roman" w:eastAsia="Segoe UI" w:hAnsi="Times New Roman" w:cs="Times New Roman"/>
          <w:color w:val="000000"/>
          <w:sz w:val="24"/>
          <w:szCs w:val="24"/>
          <w:shd w:val="clear" w:color="auto" w:fill="FFFFFF"/>
        </w:rPr>
      </w:pPr>
      <w:r w:rsidRPr="001A58B7">
        <w:rPr>
          <w:rFonts w:ascii="Times New Roman" w:eastAsia="Segoe UI" w:hAnsi="Times New Roman" w:cs="Times New Roman"/>
          <w:color w:val="000000"/>
          <w:sz w:val="24"/>
          <w:szCs w:val="24"/>
          <w:shd w:val="clear" w:color="auto" w:fill="FFFFFF"/>
        </w:rPr>
        <w:t xml:space="preserve">     Модератором секции социальной работы была кандидат философских наук Смолина Наталья Сергеевна. </w:t>
      </w:r>
      <w:r w:rsidR="001A58B7">
        <w:rPr>
          <w:rFonts w:ascii="Times New Roman" w:eastAsia="Segoe UI" w:hAnsi="Times New Roman" w:cs="Times New Roman"/>
          <w:color w:val="000000"/>
          <w:sz w:val="24"/>
          <w:szCs w:val="24"/>
          <w:shd w:val="clear" w:color="auto" w:fill="FFFFFF"/>
        </w:rPr>
        <w:t>В ходе работы с</w:t>
      </w:r>
      <w:r w:rsidRPr="001A58B7">
        <w:rPr>
          <w:rFonts w:ascii="Times New Roman" w:eastAsia="Segoe UI" w:hAnsi="Times New Roman" w:cs="Times New Roman"/>
          <w:color w:val="000000"/>
          <w:sz w:val="24"/>
          <w:szCs w:val="24"/>
          <w:shd w:val="clear" w:color="auto" w:fill="FFFFFF"/>
        </w:rPr>
        <w:t xml:space="preserve">екции </w:t>
      </w:r>
      <w:r w:rsidR="001A58B7">
        <w:rPr>
          <w:rFonts w:ascii="Times New Roman" w:eastAsia="Segoe UI" w:hAnsi="Times New Roman" w:cs="Times New Roman"/>
          <w:color w:val="000000"/>
          <w:sz w:val="24"/>
          <w:szCs w:val="24"/>
          <w:shd w:val="clear" w:color="auto" w:fill="FFFFFF"/>
        </w:rPr>
        <w:t xml:space="preserve">преподаватели кафедры </w:t>
      </w:r>
      <w:r w:rsidRPr="001A58B7">
        <w:rPr>
          <w:rFonts w:ascii="Times New Roman" w:eastAsia="Segoe UI" w:hAnsi="Times New Roman" w:cs="Times New Roman"/>
          <w:color w:val="000000"/>
          <w:sz w:val="24"/>
          <w:szCs w:val="24"/>
          <w:shd w:val="clear" w:color="auto" w:fill="FFFFFF"/>
        </w:rPr>
        <w:t xml:space="preserve">представили три </w:t>
      </w:r>
      <w:r w:rsidRPr="001A58B7">
        <w:rPr>
          <w:rFonts w:ascii="Times New Roman" w:eastAsia="Segoe UI" w:hAnsi="Times New Roman" w:cs="Times New Roman"/>
          <w:color w:val="000000"/>
          <w:sz w:val="24"/>
          <w:szCs w:val="24"/>
          <w:shd w:val="clear" w:color="auto" w:fill="FFFFFF"/>
        </w:rPr>
        <w:lastRenderedPageBreak/>
        <w:t xml:space="preserve">доклада, в которых </w:t>
      </w:r>
      <w:r w:rsidR="001A58B7">
        <w:rPr>
          <w:rFonts w:ascii="Times New Roman" w:eastAsia="Segoe UI" w:hAnsi="Times New Roman" w:cs="Times New Roman"/>
          <w:color w:val="000000"/>
          <w:sz w:val="24"/>
          <w:szCs w:val="24"/>
          <w:shd w:val="clear" w:color="auto" w:fill="FFFFFF"/>
        </w:rPr>
        <w:t>отразили</w:t>
      </w:r>
      <w:r w:rsidRPr="001A58B7">
        <w:rPr>
          <w:rFonts w:ascii="Times New Roman" w:eastAsia="Segoe UI" w:hAnsi="Times New Roman" w:cs="Times New Roman"/>
          <w:color w:val="000000"/>
          <w:sz w:val="24"/>
          <w:szCs w:val="24"/>
          <w:shd w:val="clear" w:color="auto" w:fill="FFFFFF"/>
        </w:rPr>
        <w:t xml:space="preserve"> результатах масштабного исследования</w:t>
      </w:r>
      <w:r w:rsidR="001A58B7">
        <w:rPr>
          <w:rFonts w:ascii="Times New Roman" w:eastAsia="Segoe UI" w:hAnsi="Times New Roman" w:cs="Times New Roman"/>
          <w:color w:val="000000"/>
          <w:sz w:val="24"/>
          <w:szCs w:val="24"/>
          <w:shd w:val="clear" w:color="auto" w:fill="FFFFFF"/>
        </w:rPr>
        <w:t xml:space="preserve">, проводимого в рамках реализации гранта </w:t>
      </w:r>
      <w:r w:rsidRPr="001A58B7">
        <w:rPr>
          <w:rFonts w:ascii="Times New Roman" w:eastAsia="Segoe UI" w:hAnsi="Times New Roman" w:cs="Times New Roman"/>
          <w:color w:val="000000"/>
          <w:sz w:val="24"/>
          <w:szCs w:val="24"/>
          <w:shd w:val="clear" w:color="auto" w:fill="FFFFFF"/>
        </w:rPr>
        <w:t xml:space="preserve">Российского научного фонда. </w:t>
      </w:r>
      <w:r w:rsidR="00B72BDD">
        <w:rPr>
          <w:rFonts w:ascii="Times New Roman" w:eastAsia="Segoe UI" w:hAnsi="Times New Roman" w:cs="Times New Roman"/>
          <w:color w:val="000000"/>
          <w:sz w:val="24"/>
          <w:szCs w:val="24"/>
          <w:shd w:val="clear" w:color="auto" w:fill="FFFFFF"/>
        </w:rPr>
        <w:t xml:space="preserve">В частности, </w:t>
      </w:r>
      <w:proofErr w:type="spellStart"/>
      <w:r w:rsidR="00B72BDD">
        <w:rPr>
          <w:rFonts w:ascii="Times New Roman" w:eastAsia="Segoe UI" w:hAnsi="Times New Roman" w:cs="Times New Roman"/>
          <w:color w:val="000000"/>
          <w:sz w:val="24"/>
          <w:szCs w:val="24"/>
          <w:shd w:val="clear" w:color="auto" w:fill="FFFFFF"/>
        </w:rPr>
        <w:t>Б</w:t>
      </w:r>
      <w:r w:rsidRPr="001A58B7">
        <w:rPr>
          <w:rFonts w:ascii="Times New Roman" w:eastAsia="Segoe UI" w:hAnsi="Times New Roman" w:cs="Times New Roman"/>
          <w:color w:val="000000"/>
          <w:sz w:val="24"/>
          <w:szCs w:val="24"/>
          <w:shd w:val="clear" w:color="auto" w:fill="FFFFFF"/>
        </w:rPr>
        <w:t>аклагина</w:t>
      </w:r>
      <w:proofErr w:type="spellEnd"/>
      <w:r w:rsidRPr="001A58B7">
        <w:rPr>
          <w:rFonts w:ascii="Times New Roman" w:eastAsia="Segoe UI" w:hAnsi="Times New Roman" w:cs="Times New Roman"/>
          <w:color w:val="000000"/>
          <w:sz w:val="24"/>
          <w:szCs w:val="24"/>
          <w:shd w:val="clear" w:color="auto" w:fill="FFFFFF"/>
        </w:rPr>
        <w:t xml:space="preserve"> Дарья, специалист</w:t>
      </w:r>
      <w:r w:rsidR="00B72BDD">
        <w:rPr>
          <w:rFonts w:ascii="Times New Roman" w:eastAsia="Segoe UI" w:hAnsi="Times New Roman" w:cs="Times New Roman"/>
          <w:color w:val="000000"/>
          <w:sz w:val="24"/>
          <w:szCs w:val="24"/>
          <w:shd w:val="clear" w:color="auto" w:fill="FFFFFF"/>
        </w:rPr>
        <w:t xml:space="preserve"> организации «Новая жизнь»</w:t>
      </w:r>
      <w:r w:rsidRPr="001A58B7">
        <w:rPr>
          <w:rFonts w:ascii="Times New Roman" w:eastAsia="Segoe UI" w:hAnsi="Times New Roman" w:cs="Times New Roman"/>
          <w:color w:val="000000"/>
          <w:sz w:val="24"/>
          <w:szCs w:val="24"/>
          <w:shd w:val="clear" w:color="auto" w:fill="FFFFFF"/>
        </w:rPr>
        <w:t>, п</w:t>
      </w:r>
      <w:r w:rsidR="00B72BDD">
        <w:rPr>
          <w:rFonts w:ascii="Times New Roman" w:eastAsia="Segoe UI" w:hAnsi="Times New Roman" w:cs="Times New Roman"/>
          <w:color w:val="000000"/>
          <w:sz w:val="24"/>
          <w:szCs w:val="24"/>
          <w:shd w:val="clear" w:color="auto" w:fill="FFFFFF"/>
        </w:rPr>
        <w:t xml:space="preserve">ознакомила </w:t>
      </w:r>
      <w:r w:rsidRPr="001A58B7">
        <w:rPr>
          <w:rFonts w:ascii="Times New Roman" w:eastAsia="Segoe UI" w:hAnsi="Times New Roman" w:cs="Times New Roman"/>
          <w:color w:val="000000"/>
          <w:sz w:val="24"/>
          <w:szCs w:val="24"/>
          <w:shd w:val="clear" w:color="auto" w:fill="FFFFFF"/>
        </w:rPr>
        <w:t>слушател</w:t>
      </w:r>
      <w:r w:rsidR="00B72BDD">
        <w:rPr>
          <w:rFonts w:ascii="Times New Roman" w:eastAsia="Segoe UI" w:hAnsi="Times New Roman" w:cs="Times New Roman"/>
          <w:color w:val="000000"/>
          <w:sz w:val="24"/>
          <w:szCs w:val="24"/>
          <w:shd w:val="clear" w:color="auto" w:fill="FFFFFF"/>
        </w:rPr>
        <w:t>ей с</w:t>
      </w:r>
      <w:r w:rsidR="00B72BDD" w:rsidRPr="00B72BDD">
        <w:rPr>
          <w:rFonts w:ascii="Times New Roman" w:eastAsia="Segoe UI" w:hAnsi="Times New Roman" w:cs="Times New Roman"/>
          <w:color w:val="000000"/>
          <w:sz w:val="24"/>
          <w:szCs w:val="24"/>
          <w:shd w:val="clear" w:color="auto" w:fill="FFFFFF"/>
        </w:rPr>
        <w:t xml:space="preserve"> </w:t>
      </w:r>
      <w:r w:rsidR="00B72BDD">
        <w:rPr>
          <w:rFonts w:ascii="Times New Roman" w:eastAsia="Segoe UI" w:hAnsi="Times New Roman" w:cs="Times New Roman"/>
          <w:color w:val="000000"/>
          <w:sz w:val="24"/>
          <w:szCs w:val="24"/>
          <w:shd w:val="clear" w:color="auto" w:fill="FFFFFF"/>
        </w:rPr>
        <w:t xml:space="preserve">новыми аспектами </w:t>
      </w:r>
      <w:r w:rsidR="00B72BDD" w:rsidRPr="001A58B7">
        <w:rPr>
          <w:rFonts w:ascii="Times New Roman" w:eastAsia="Segoe UI" w:hAnsi="Times New Roman" w:cs="Times New Roman"/>
          <w:color w:val="000000"/>
          <w:sz w:val="24"/>
          <w:szCs w:val="24"/>
          <w:shd w:val="clear" w:color="auto" w:fill="FFFFFF"/>
        </w:rPr>
        <w:t>проблематики ВИЧ-инфицированных в организаци</w:t>
      </w:r>
      <w:r w:rsidR="00B72BDD">
        <w:rPr>
          <w:rFonts w:ascii="Times New Roman" w:eastAsia="Segoe UI" w:hAnsi="Times New Roman" w:cs="Times New Roman"/>
          <w:color w:val="000000"/>
          <w:sz w:val="24"/>
          <w:szCs w:val="24"/>
          <w:shd w:val="clear" w:color="auto" w:fill="FFFFFF"/>
        </w:rPr>
        <w:t>ях города.</w:t>
      </w:r>
    </w:p>
    <w:p w14:paraId="5578A1A5" w14:textId="1AC1F0DF" w:rsidR="00567C22" w:rsidRDefault="00567C22" w:rsidP="00567C22">
      <w:pPr>
        <w:spacing w:after="0" w:line="240" w:lineRule="auto"/>
        <w:ind w:firstLine="284"/>
        <w:jc w:val="both"/>
        <w:rPr>
          <w:rFonts w:ascii="Times New Roman" w:eastAsia="Segoe UI" w:hAnsi="Times New Roman" w:cs="Times New Roman"/>
          <w:color w:val="000000"/>
          <w:sz w:val="24"/>
          <w:szCs w:val="24"/>
          <w:shd w:val="clear" w:color="auto" w:fill="FFFFFF"/>
        </w:rPr>
      </w:pPr>
      <w:r w:rsidRPr="00567C22">
        <w:rPr>
          <w:rFonts w:ascii="Times New Roman" w:eastAsia="Segoe UI" w:hAnsi="Times New Roman" w:cs="Times New Roman"/>
          <w:color w:val="000000"/>
          <w:sz w:val="24"/>
          <w:szCs w:val="24"/>
          <w:shd w:val="clear" w:color="auto" w:fill="FFFFFF"/>
        </w:rPr>
        <w:t xml:space="preserve">6 апреля в стенах Уральского гуманитарного института </w:t>
      </w:r>
      <w:proofErr w:type="spellStart"/>
      <w:r w:rsidRPr="00567C22">
        <w:rPr>
          <w:rFonts w:ascii="Times New Roman" w:eastAsia="Segoe UI" w:hAnsi="Times New Roman" w:cs="Times New Roman"/>
          <w:color w:val="000000"/>
          <w:sz w:val="24"/>
          <w:szCs w:val="24"/>
          <w:shd w:val="clear" w:color="auto" w:fill="FFFFFF"/>
        </w:rPr>
        <w:t>УрФУ</w:t>
      </w:r>
      <w:proofErr w:type="spellEnd"/>
      <w:r w:rsidRPr="00567C22">
        <w:rPr>
          <w:rFonts w:ascii="Times New Roman" w:eastAsia="Segoe UI" w:hAnsi="Times New Roman" w:cs="Times New Roman"/>
          <w:color w:val="000000"/>
          <w:sz w:val="24"/>
          <w:szCs w:val="24"/>
          <w:shd w:val="clear" w:color="auto" w:fill="FFFFFF"/>
        </w:rPr>
        <w:t xml:space="preserve"> прошёл Форум «Социально-политические науки: вчера, сегодня, завтра», собравший студентов, выпускников и работодателей. Торжественное открытие вдохновило на активное участие. Круглые столы на секциях политологии, социологии и социальной работы стали площадкой для обмена опытом и идеями. Особое внимание было уделено взаимодействию между выпускниками, работодателями и студентами, что поспособствовало укреплению профессиональных связей.</w:t>
      </w:r>
    </w:p>
    <w:p w14:paraId="1DFCA768" w14:textId="46C6FB99" w:rsidR="00394704" w:rsidRPr="001A58B7" w:rsidRDefault="00394704" w:rsidP="00567C22">
      <w:pPr>
        <w:spacing w:after="0" w:line="240" w:lineRule="auto"/>
        <w:ind w:firstLine="284"/>
        <w:jc w:val="both"/>
        <w:rPr>
          <w:rFonts w:ascii="Times New Roman" w:eastAsia="Segoe UI" w:hAnsi="Times New Roman" w:cs="Times New Roman"/>
          <w:color w:val="000000"/>
          <w:sz w:val="24"/>
          <w:szCs w:val="24"/>
          <w:shd w:val="clear" w:color="auto" w:fill="FFFFFF"/>
        </w:rPr>
      </w:pPr>
      <w:r w:rsidRPr="00394704">
        <w:rPr>
          <w:rFonts w:ascii="Times New Roman" w:eastAsia="Segoe UI" w:hAnsi="Times New Roman" w:cs="Times New Roman"/>
          <w:color w:val="000000"/>
          <w:sz w:val="24"/>
          <w:szCs w:val="24"/>
          <w:shd w:val="clear" w:color="auto" w:fill="FFFFFF"/>
        </w:rPr>
        <w:t>XXVII Международная научно-практическая конференция, посвященная памяти профессора Л. Н. Когана, является важным событием для академического сообщества. Конференция, сопровождалась установкой мемориальной доски и разнообразными мероприятиями, она собрала ведущих специалистов, студентов, выпускников социально-политических наук для обмена опытом и идеями. Секции по политологии, социологии и социальной работе стали площадкой для обсуждения актуальных тем и вопросов, способствуя дальнейшему развитию области и укреплению профессиональных связей между участниками.</w:t>
      </w:r>
    </w:p>
    <w:p w14:paraId="06034392" w14:textId="792DCE49" w:rsidR="00866673" w:rsidRDefault="00866673" w:rsidP="003669B0">
      <w:pPr>
        <w:spacing w:after="0" w:line="240" w:lineRule="auto"/>
        <w:ind w:left="4678"/>
        <w:jc w:val="both"/>
        <w:rPr>
          <w:rFonts w:ascii="Times New Roman" w:eastAsia="Segoe UI" w:hAnsi="Times New Roman" w:cs="Times New Roman"/>
          <w:i/>
          <w:sz w:val="24"/>
          <w:szCs w:val="24"/>
          <w:shd w:val="clear" w:color="auto" w:fill="FFFFFF"/>
        </w:rPr>
      </w:pPr>
      <w:bookmarkStart w:id="0" w:name="_GoBack"/>
      <w:bookmarkEnd w:id="0"/>
      <w:r w:rsidRPr="00866673">
        <w:rPr>
          <w:rFonts w:ascii="Times New Roman" w:eastAsia="Segoe UI" w:hAnsi="Times New Roman" w:cs="Times New Roman"/>
          <w:i/>
          <w:sz w:val="24"/>
          <w:szCs w:val="24"/>
          <w:shd w:val="clear" w:color="auto" w:fill="FFFFFF"/>
        </w:rPr>
        <w:t>Главный куратор проекта</w:t>
      </w:r>
    </w:p>
    <w:p w14:paraId="6D4FAD05" w14:textId="1C31E541" w:rsidR="00866673" w:rsidRDefault="00866673" w:rsidP="003669B0">
      <w:pPr>
        <w:spacing w:after="120" w:line="240" w:lineRule="auto"/>
        <w:ind w:left="4678"/>
        <w:jc w:val="both"/>
        <w:rPr>
          <w:rFonts w:ascii="Times New Roman" w:eastAsia="Segoe UI" w:hAnsi="Times New Roman" w:cs="Times New Roman"/>
          <w:i/>
          <w:sz w:val="24"/>
          <w:szCs w:val="24"/>
          <w:shd w:val="clear" w:color="auto" w:fill="FFFFFF"/>
        </w:rPr>
      </w:pPr>
      <w:r w:rsidRPr="00866673">
        <w:rPr>
          <w:rFonts w:ascii="Times New Roman" w:eastAsia="Segoe UI" w:hAnsi="Times New Roman" w:cs="Times New Roman"/>
          <w:i/>
          <w:sz w:val="24"/>
          <w:szCs w:val="24"/>
          <w:shd w:val="clear" w:color="auto" w:fill="FFFFFF"/>
        </w:rPr>
        <w:t>Полякова Виктория Владимировна</w:t>
      </w:r>
    </w:p>
    <w:p w14:paraId="04F0B6A4" w14:textId="77777777" w:rsidR="00592B41" w:rsidRPr="00592B41" w:rsidRDefault="00592B41" w:rsidP="003669B0">
      <w:pPr>
        <w:spacing w:after="0" w:line="240" w:lineRule="auto"/>
        <w:ind w:left="4678"/>
        <w:jc w:val="both"/>
        <w:rPr>
          <w:rFonts w:ascii="Times New Roman" w:eastAsia="Segoe UI" w:hAnsi="Times New Roman" w:cs="Times New Roman"/>
          <w:i/>
          <w:sz w:val="24"/>
          <w:szCs w:val="24"/>
          <w:shd w:val="clear" w:color="auto" w:fill="FFFFFF"/>
        </w:rPr>
      </w:pPr>
      <w:r w:rsidRPr="00592B41">
        <w:rPr>
          <w:rFonts w:ascii="Times New Roman" w:eastAsia="Segoe UI" w:hAnsi="Times New Roman" w:cs="Times New Roman"/>
          <w:i/>
          <w:sz w:val="24"/>
          <w:szCs w:val="24"/>
          <w:shd w:val="clear" w:color="auto" w:fill="FFFFFF"/>
        </w:rPr>
        <w:t>Участники проекта 'Юбилей департамента'</w:t>
      </w:r>
    </w:p>
    <w:p w14:paraId="22DE562D" w14:textId="219B6DAC" w:rsidR="00592B41" w:rsidRPr="00592B41" w:rsidRDefault="00592B41" w:rsidP="003669B0">
      <w:pPr>
        <w:spacing w:after="0" w:line="240" w:lineRule="auto"/>
        <w:ind w:left="4678"/>
        <w:jc w:val="both"/>
        <w:rPr>
          <w:rFonts w:ascii="Times New Roman" w:eastAsia="Segoe UI" w:hAnsi="Times New Roman" w:cs="Times New Roman"/>
          <w:i/>
          <w:sz w:val="24"/>
          <w:szCs w:val="24"/>
          <w:shd w:val="clear" w:color="auto" w:fill="FFFFFF"/>
        </w:rPr>
      </w:pPr>
      <w:proofErr w:type="spellStart"/>
      <w:r w:rsidRPr="00592B41">
        <w:rPr>
          <w:rFonts w:ascii="Times New Roman" w:eastAsia="Segoe UI" w:hAnsi="Times New Roman" w:cs="Times New Roman"/>
          <w:i/>
          <w:sz w:val="24"/>
          <w:szCs w:val="24"/>
          <w:shd w:val="clear" w:color="auto" w:fill="FFFFFF"/>
        </w:rPr>
        <w:t>Гачегов</w:t>
      </w:r>
      <w:proofErr w:type="spellEnd"/>
      <w:r w:rsidRPr="00592B41">
        <w:rPr>
          <w:rFonts w:ascii="Times New Roman" w:eastAsia="Segoe UI" w:hAnsi="Times New Roman" w:cs="Times New Roman"/>
          <w:i/>
          <w:sz w:val="24"/>
          <w:szCs w:val="24"/>
          <w:shd w:val="clear" w:color="auto" w:fill="FFFFFF"/>
        </w:rPr>
        <w:t xml:space="preserve"> Родион Ильич,</w:t>
      </w:r>
    </w:p>
    <w:p w14:paraId="5365A8A2" w14:textId="08DB3091" w:rsidR="00592B41" w:rsidRPr="00592B41" w:rsidRDefault="00592B41" w:rsidP="00592B41">
      <w:pPr>
        <w:spacing w:after="0" w:line="240" w:lineRule="auto"/>
        <w:ind w:left="4678"/>
        <w:jc w:val="both"/>
        <w:rPr>
          <w:rFonts w:ascii="Times New Roman" w:eastAsia="Segoe UI" w:hAnsi="Times New Roman" w:cs="Times New Roman"/>
          <w:i/>
          <w:sz w:val="24"/>
          <w:szCs w:val="24"/>
          <w:shd w:val="clear" w:color="auto" w:fill="FFFFFF"/>
        </w:rPr>
      </w:pPr>
      <w:r w:rsidRPr="00592B41">
        <w:rPr>
          <w:rFonts w:ascii="Times New Roman" w:eastAsia="Segoe UI" w:hAnsi="Times New Roman" w:cs="Times New Roman"/>
          <w:i/>
          <w:sz w:val="24"/>
          <w:szCs w:val="24"/>
          <w:shd w:val="clear" w:color="auto" w:fill="FFFFFF"/>
        </w:rPr>
        <w:t>Онищенко Татьяна Андреевна,</w:t>
      </w:r>
    </w:p>
    <w:p w14:paraId="2AFECCF8" w14:textId="5BE2D934" w:rsidR="00592B41" w:rsidRPr="00592B41" w:rsidRDefault="00592B41" w:rsidP="00592B41">
      <w:pPr>
        <w:spacing w:after="0" w:line="240" w:lineRule="auto"/>
        <w:ind w:left="4678"/>
        <w:jc w:val="both"/>
        <w:rPr>
          <w:rFonts w:ascii="Times New Roman" w:eastAsia="Segoe UI" w:hAnsi="Times New Roman" w:cs="Times New Roman"/>
          <w:i/>
          <w:sz w:val="24"/>
          <w:szCs w:val="24"/>
          <w:shd w:val="clear" w:color="auto" w:fill="FFFFFF"/>
        </w:rPr>
      </w:pPr>
      <w:proofErr w:type="spellStart"/>
      <w:r w:rsidRPr="00592B41">
        <w:rPr>
          <w:rFonts w:ascii="Times New Roman" w:hAnsi="Times New Roman" w:cs="Times New Roman"/>
          <w:i/>
          <w:sz w:val="24"/>
          <w:szCs w:val="24"/>
          <w:shd w:val="clear" w:color="auto" w:fill="FFFFFF"/>
        </w:rPr>
        <w:t>Осотова</w:t>
      </w:r>
      <w:proofErr w:type="spellEnd"/>
      <w:r w:rsidRPr="00592B41">
        <w:rPr>
          <w:rFonts w:ascii="Times New Roman" w:hAnsi="Times New Roman" w:cs="Times New Roman"/>
          <w:i/>
          <w:sz w:val="24"/>
          <w:szCs w:val="24"/>
          <w:shd w:val="clear" w:color="auto" w:fill="FFFFFF"/>
        </w:rPr>
        <w:t xml:space="preserve"> Анастасия Сергеевна,</w:t>
      </w:r>
    </w:p>
    <w:p w14:paraId="17D9EA7D" w14:textId="28B39861" w:rsidR="00592B41" w:rsidRPr="00592B41" w:rsidRDefault="00592B41" w:rsidP="00592B41">
      <w:pPr>
        <w:spacing w:after="0" w:line="240" w:lineRule="auto"/>
        <w:ind w:left="4678"/>
        <w:jc w:val="both"/>
        <w:rPr>
          <w:rFonts w:ascii="Times New Roman" w:hAnsi="Times New Roman" w:cs="Times New Roman"/>
          <w:i/>
          <w:sz w:val="24"/>
          <w:szCs w:val="24"/>
          <w:shd w:val="clear" w:color="auto" w:fill="FFFFFF"/>
        </w:rPr>
      </w:pPr>
      <w:r w:rsidRPr="00592B41">
        <w:rPr>
          <w:rFonts w:ascii="Times New Roman" w:hAnsi="Times New Roman" w:cs="Times New Roman"/>
          <w:i/>
          <w:sz w:val="24"/>
          <w:szCs w:val="24"/>
          <w:shd w:val="clear" w:color="auto" w:fill="FFFFFF"/>
        </w:rPr>
        <w:t>Пастухова Елизавета Антоновна,</w:t>
      </w:r>
    </w:p>
    <w:p w14:paraId="0CE977B7" w14:textId="3C1BEED7" w:rsidR="00592B41" w:rsidRPr="00592B41" w:rsidRDefault="00592B41" w:rsidP="00592B41">
      <w:pPr>
        <w:spacing w:after="0" w:line="240" w:lineRule="auto"/>
        <w:ind w:left="4678"/>
        <w:jc w:val="both"/>
        <w:rPr>
          <w:rFonts w:ascii="Times New Roman" w:hAnsi="Times New Roman" w:cs="Times New Roman"/>
          <w:i/>
          <w:sz w:val="24"/>
          <w:szCs w:val="24"/>
          <w:shd w:val="clear" w:color="auto" w:fill="FFFFFF"/>
        </w:rPr>
      </w:pPr>
      <w:r w:rsidRPr="00592B41">
        <w:rPr>
          <w:rFonts w:ascii="Times New Roman" w:hAnsi="Times New Roman" w:cs="Times New Roman"/>
          <w:i/>
          <w:sz w:val="24"/>
          <w:szCs w:val="24"/>
          <w:shd w:val="clear" w:color="auto" w:fill="FFFFFF"/>
        </w:rPr>
        <w:t>Селищева Мария Николаевна</w:t>
      </w:r>
      <w:r>
        <w:rPr>
          <w:rFonts w:ascii="Times New Roman" w:hAnsi="Times New Roman" w:cs="Times New Roman"/>
          <w:i/>
          <w:sz w:val="24"/>
          <w:szCs w:val="24"/>
          <w:shd w:val="clear" w:color="auto" w:fill="FFFFFF"/>
        </w:rPr>
        <w:t>,</w:t>
      </w:r>
    </w:p>
    <w:p w14:paraId="5AE0BE55" w14:textId="2B88A6EF" w:rsidR="00592B41" w:rsidRPr="00592B41" w:rsidRDefault="00592B41" w:rsidP="00592B41">
      <w:pPr>
        <w:spacing w:after="0" w:line="240" w:lineRule="auto"/>
        <w:ind w:left="4678"/>
        <w:jc w:val="both"/>
        <w:rPr>
          <w:rFonts w:ascii="Times New Roman" w:hAnsi="Times New Roman" w:cs="Times New Roman"/>
          <w:i/>
          <w:sz w:val="24"/>
          <w:szCs w:val="24"/>
          <w:shd w:val="clear" w:color="auto" w:fill="FFFFFF"/>
        </w:rPr>
      </w:pPr>
      <w:r w:rsidRPr="00592B41">
        <w:rPr>
          <w:rFonts w:ascii="Times New Roman" w:hAnsi="Times New Roman" w:cs="Times New Roman"/>
          <w:i/>
          <w:sz w:val="24"/>
          <w:szCs w:val="24"/>
          <w:shd w:val="clear" w:color="auto" w:fill="FFFFFF"/>
        </w:rPr>
        <w:t>Фомин Матвей Алексеевич</w:t>
      </w:r>
    </w:p>
    <w:p w14:paraId="0CED65A8" w14:textId="77777777" w:rsidR="00592B41" w:rsidRPr="00592B41" w:rsidRDefault="00592B41" w:rsidP="00592B41">
      <w:pPr>
        <w:spacing w:after="0" w:line="240" w:lineRule="auto"/>
        <w:ind w:left="4678"/>
        <w:jc w:val="both"/>
        <w:rPr>
          <w:rFonts w:ascii="Times New Roman" w:eastAsia="Segoe UI" w:hAnsi="Times New Roman" w:cs="Times New Roman"/>
          <w:i/>
          <w:color w:val="000000"/>
          <w:sz w:val="24"/>
          <w:shd w:val="clear" w:color="auto" w:fill="FFFFFF"/>
        </w:rPr>
      </w:pPr>
    </w:p>
    <w:p w14:paraId="0000000F" w14:textId="77777777" w:rsidR="00E825F6" w:rsidRDefault="00E825F6" w:rsidP="001A58B7">
      <w:pPr>
        <w:spacing w:after="0" w:line="240" w:lineRule="auto"/>
        <w:rPr>
          <w:rFonts w:ascii="Segoe UI" w:eastAsia="Segoe UI" w:hAnsi="Segoe UI" w:cs="Segoe UI"/>
          <w:color w:val="000000"/>
          <w:sz w:val="24"/>
          <w:shd w:val="clear" w:color="auto" w:fill="FFFFFF"/>
        </w:rPr>
      </w:pPr>
    </w:p>
    <w:sectPr w:rsidR="00E825F6">
      <w:pgSz w:w="11906" w:h="16838"/>
      <w:pgMar w:top="1134" w:right="850" w:bottom="1134"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characterSpacingControl w:val="doNotCompress"/>
  <w:compat>
    <w:useFELayout/>
    <w:compatSetting w:name="compatibilityMode" w:uri="http://schemas.microsoft.com/office/word" w:val="12"/>
  </w:compat>
  <w:rsids>
    <w:rsidRoot w:val="002960FA"/>
    <w:rsid w:val="00142BE1"/>
    <w:rsid w:val="001A58B7"/>
    <w:rsid w:val="002960FA"/>
    <w:rsid w:val="00365446"/>
    <w:rsid w:val="003669B0"/>
    <w:rsid w:val="00394704"/>
    <w:rsid w:val="004E5475"/>
    <w:rsid w:val="00567C22"/>
    <w:rsid w:val="00587E2D"/>
    <w:rsid w:val="00592B41"/>
    <w:rsid w:val="00681E31"/>
    <w:rsid w:val="007F40CE"/>
    <w:rsid w:val="00866673"/>
    <w:rsid w:val="008912E1"/>
    <w:rsid w:val="008B0ADA"/>
    <w:rsid w:val="00AE4F53"/>
    <w:rsid w:val="00AF5C4F"/>
    <w:rsid w:val="00B72BDD"/>
    <w:rsid w:val="00D67782"/>
    <w:rsid w:val="00E82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5645B"/>
  <w15:docId w15:val="{6E0B011A-2FA1-4E42-8F4F-670EC70A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style>
  <w:style w:type="paragraph" w:styleId="1">
    <w:name w:val="heading 1"/>
    <w:link w:val="10"/>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link w:val="20"/>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link w:val="30"/>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link w:val="40"/>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link w:val="50"/>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link w:val="60"/>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customStyle="1" w:styleId="10">
    <w:name w:val="Заголовок 1 Знак"/>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link w:val="2"/>
    <w:uiPriority w:val="9"/>
    <w:rPr>
      <w:rFonts w:asciiTheme="majorHAnsi" w:eastAsiaTheme="majorEastAsia" w:hAnsiTheme="majorHAnsi" w:cstheme="majorBidi"/>
      <w:b/>
      <w:bCs/>
      <w:color w:val="4472C4" w:themeColor="accent1"/>
      <w:sz w:val="26"/>
      <w:szCs w:val="26"/>
    </w:rPr>
  </w:style>
  <w:style w:type="character" w:customStyle="1" w:styleId="30">
    <w:name w:val="Заголовок 3 Знак"/>
    <w:link w:val="3"/>
    <w:uiPriority w:val="9"/>
    <w:rPr>
      <w:rFonts w:asciiTheme="majorHAnsi" w:eastAsiaTheme="majorEastAsia" w:hAnsiTheme="majorHAnsi" w:cstheme="majorBidi"/>
      <w:b/>
      <w:bCs/>
      <w:color w:val="4472C4" w:themeColor="accent1"/>
    </w:rPr>
  </w:style>
  <w:style w:type="character" w:customStyle="1" w:styleId="40">
    <w:name w:val="Заголовок 4 Знак"/>
    <w:link w:val="4"/>
    <w:uiPriority w:val="9"/>
    <w:rPr>
      <w:rFonts w:asciiTheme="majorHAnsi" w:eastAsiaTheme="majorEastAsia" w:hAnsiTheme="majorHAnsi" w:cstheme="majorBidi"/>
      <w:b/>
      <w:bCs/>
      <w:i/>
      <w:iCs/>
      <w:color w:val="4472C4" w:themeColor="accent1"/>
    </w:rPr>
  </w:style>
  <w:style w:type="character" w:customStyle="1" w:styleId="50">
    <w:name w:val="Заголовок 5 Знак"/>
    <w:link w:val="5"/>
    <w:uiPriority w:val="9"/>
    <w:rPr>
      <w:rFonts w:asciiTheme="majorHAnsi" w:eastAsiaTheme="majorEastAsia" w:hAnsiTheme="majorHAnsi" w:cstheme="majorBidi"/>
      <w:color w:val="1F3763"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1F3763"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Заголовок Знак"/>
    <w:link w:val="a4"/>
    <w:uiPriority w:val="10"/>
    <w:rPr>
      <w:rFonts w:asciiTheme="majorHAnsi" w:eastAsiaTheme="majorEastAsia" w:hAnsiTheme="majorHAnsi" w:cstheme="majorBidi"/>
      <w:color w:val="323E4F" w:themeColor="text2" w:themeShade="BF"/>
      <w:spacing w:val="5"/>
      <w:sz w:val="52"/>
      <w:szCs w:val="52"/>
    </w:rPr>
  </w:style>
  <w:style w:type="paragraph" w:styleId="a6">
    <w:name w:val="Subtitle"/>
    <w:link w:val="a7"/>
    <w:uiPriority w:val="11"/>
    <w:qFormat/>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link w:val="a6"/>
    <w:uiPriority w:val="11"/>
    <w:rPr>
      <w:rFonts w:asciiTheme="majorHAnsi" w:eastAsiaTheme="majorEastAsia" w:hAnsiTheme="majorHAnsi" w:cstheme="majorBidi"/>
      <w:i/>
      <w:iCs/>
      <w:color w:val="4472C4" w:themeColor="accent1"/>
      <w:spacing w:val="15"/>
      <w:sz w:val="24"/>
      <w:szCs w:val="24"/>
    </w:rPr>
  </w:style>
  <w:style w:type="character" w:styleId="a8">
    <w:name w:val="Subtle Emphasis"/>
    <w:uiPriority w:val="19"/>
    <w:qFormat/>
    <w:rPr>
      <w:i/>
      <w:iCs/>
      <w:color w:val="808080" w:themeColor="text1" w:themeTint="7F"/>
    </w:rPr>
  </w:style>
  <w:style w:type="character" w:styleId="a9">
    <w:name w:val="Emphasis"/>
    <w:uiPriority w:val="20"/>
    <w:qFormat/>
    <w:rPr>
      <w:i/>
      <w:iCs/>
    </w:rPr>
  </w:style>
  <w:style w:type="character" w:styleId="aa">
    <w:name w:val="Intense Emphasis"/>
    <w:uiPriority w:val="21"/>
    <w:qFormat/>
    <w:rPr>
      <w:b/>
      <w:bCs/>
      <w:i/>
      <w:iCs/>
      <w:color w:val="4472C4" w:themeColor="accent1"/>
    </w:rPr>
  </w:style>
  <w:style w:type="character" w:styleId="ab">
    <w:name w:val="Strong"/>
    <w:uiPriority w:val="22"/>
    <w:qFormat/>
    <w:rPr>
      <w:b/>
      <w:bCs/>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c">
    <w:name w:val="Intense Quote"/>
    <w:link w:val="ad"/>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d">
    <w:name w:val="Выделенная цитата Знак"/>
    <w:link w:val="ac"/>
    <w:uiPriority w:val="30"/>
    <w:rPr>
      <w:b/>
      <w:bCs/>
      <w:i/>
      <w:iCs/>
      <w:color w:val="4472C4" w:themeColor="accent1"/>
    </w:rPr>
  </w:style>
  <w:style w:type="character" w:styleId="ae">
    <w:name w:val="Subtle Reference"/>
    <w:uiPriority w:val="31"/>
    <w:qFormat/>
    <w:rPr>
      <w:smallCaps/>
      <w:color w:val="ED7D31" w:themeColor="accent2"/>
      <w:u w:val="single"/>
    </w:rPr>
  </w:style>
  <w:style w:type="character" w:styleId="af">
    <w:name w:val="Intense Reference"/>
    <w:uiPriority w:val="32"/>
    <w:qFormat/>
    <w:rPr>
      <w:b/>
      <w:bCs/>
      <w:smallCaps/>
      <w:color w:val="ED7D31" w:themeColor="accent2"/>
      <w:spacing w:val="5"/>
      <w:u w:val="single"/>
    </w:rPr>
  </w:style>
  <w:style w:type="character" w:styleId="af0">
    <w:name w:val="Book Title"/>
    <w:uiPriority w:val="33"/>
    <w:qFormat/>
    <w:rPr>
      <w:b/>
      <w:bCs/>
      <w:smallCaps/>
      <w:spacing w:val="5"/>
    </w:rPr>
  </w:style>
  <w:style w:type="paragraph" w:styleId="af1">
    <w:name w:val="List Paragraph"/>
    <w:uiPriority w:val="34"/>
    <w:qFormat/>
    <w:pPr>
      <w:ind w:left="720"/>
      <w:contextualSpacing/>
    </w:pPr>
  </w:style>
  <w:style w:type="paragraph" w:styleId="af2">
    <w:name w:val="footnote text"/>
    <w:link w:val="af3"/>
    <w:uiPriority w:val="99"/>
    <w:semiHidden/>
    <w:unhideWhenUsed/>
    <w:pPr>
      <w:spacing w:after="0" w:line="240" w:lineRule="auto"/>
    </w:pPr>
    <w:rPr>
      <w:sz w:val="20"/>
      <w:szCs w:val="20"/>
    </w:rPr>
  </w:style>
  <w:style w:type="character" w:customStyle="1" w:styleId="af3">
    <w:name w:val="Текст сноски Знак"/>
    <w:link w:val="af2"/>
    <w:uiPriority w:val="99"/>
    <w:semiHidden/>
    <w:rPr>
      <w:sz w:val="20"/>
      <w:szCs w:val="20"/>
    </w:rPr>
  </w:style>
  <w:style w:type="character" w:styleId="af4">
    <w:name w:val="footnote reference"/>
    <w:uiPriority w:val="99"/>
    <w:semiHidden/>
    <w:unhideWhenUsed/>
    <w:rPr>
      <w:vertAlign w:val="superscript"/>
    </w:rPr>
  </w:style>
  <w:style w:type="paragraph" w:styleId="af5">
    <w:name w:val="endnote text"/>
    <w:link w:val="af6"/>
    <w:uiPriority w:val="99"/>
    <w:semiHidden/>
    <w:unhideWhenUsed/>
    <w:pPr>
      <w:spacing w:after="0" w:line="240" w:lineRule="auto"/>
    </w:pPr>
    <w:rPr>
      <w:sz w:val="20"/>
      <w:szCs w:val="20"/>
    </w:rPr>
  </w:style>
  <w:style w:type="character" w:customStyle="1" w:styleId="af6">
    <w:name w:val="Текст концевой сноски Знак"/>
    <w:link w:val="af5"/>
    <w:uiPriority w:val="99"/>
    <w:semiHidden/>
    <w:rPr>
      <w:sz w:val="20"/>
      <w:szCs w:val="20"/>
    </w:rPr>
  </w:style>
  <w:style w:type="character" w:styleId="af7">
    <w:name w:val="endnote reference"/>
    <w:uiPriority w:val="99"/>
    <w:semiHidden/>
    <w:unhideWhenUsed/>
    <w:rPr>
      <w:vertAlign w:val="superscript"/>
    </w:rPr>
  </w:style>
  <w:style w:type="character" w:styleId="af8">
    <w:name w:val="Hyperlink"/>
    <w:uiPriority w:val="99"/>
    <w:unhideWhenUsed/>
    <w:rPr>
      <w:color w:val="0563C1" w:themeColor="hyperlink"/>
      <w:u w:val="single"/>
    </w:rPr>
  </w:style>
  <w:style w:type="paragraph" w:styleId="af9">
    <w:name w:val="Plain Text"/>
    <w:link w:val="afa"/>
    <w:uiPriority w:val="99"/>
    <w:semiHidden/>
    <w:unhideWhenUsed/>
    <w:pPr>
      <w:spacing w:after="0" w:line="240" w:lineRule="auto"/>
    </w:pPr>
    <w:rPr>
      <w:rFonts w:ascii="Courier New" w:hAnsi="Courier New" w:cs="Courier New"/>
      <w:sz w:val="21"/>
      <w:szCs w:val="21"/>
    </w:rPr>
  </w:style>
  <w:style w:type="character" w:customStyle="1" w:styleId="afa">
    <w:name w:val="Текст Знак"/>
    <w:link w:val="af9"/>
    <w:uiPriority w:val="99"/>
    <w:rPr>
      <w:rFonts w:ascii="Courier New" w:hAnsi="Courier New" w:cs="Courier New"/>
      <w:sz w:val="21"/>
      <w:szCs w:val="21"/>
    </w:rPr>
  </w:style>
  <w:style w:type="paragraph" w:styleId="afb">
    <w:name w:val="header"/>
    <w:link w:val="afc"/>
    <w:uiPriority w:val="99"/>
    <w:unhideWhenUsed/>
    <w:pPr>
      <w:spacing w:after="0" w:line="240" w:lineRule="auto"/>
    </w:pPr>
  </w:style>
  <w:style w:type="character" w:customStyle="1" w:styleId="afc">
    <w:name w:val="Верхний колонтитул Знак"/>
    <w:link w:val="afb"/>
    <w:uiPriority w:val="99"/>
  </w:style>
  <w:style w:type="paragraph" w:styleId="afd">
    <w:name w:val="footer"/>
    <w:link w:val="afe"/>
    <w:uiPriority w:val="99"/>
    <w:unhideWhenUsed/>
    <w:pPr>
      <w:spacing w:after="0" w:line="240" w:lineRule="auto"/>
    </w:pPr>
  </w:style>
  <w:style w:type="character" w:customStyle="1" w:styleId="afe">
    <w:name w:val="Нижний колонтитул Знак"/>
    <w:link w:val="afd"/>
    <w:uiPriority w:val="99"/>
  </w:style>
  <w:style w:type="paragraph" w:styleId="aff">
    <w:name w:val="caption"/>
    <w:uiPriority w:val="35"/>
    <w:unhideWhenUsed/>
    <w:qFormat/>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ites.google.com/view/kogan-ln/ma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748</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Полякова Виктория Владимировна</cp:lastModifiedBy>
  <cp:revision>8</cp:revision>
  <dcterms:created xsi:type="dcterms:W3CDTF">2024-04-25T12:17:00Z</dcterms:created>
  <dcterms:modified xsi:type="dcterms:W3CDTF">2024-04-30T07:11:00Z</dcterms:modified>
</cp:coreProperties>
</file>