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D09" w:rsidRDefault="001E0B2E">
      <w:pPr>
        <w:jc w:val="center"/>
      </w:pPr>
      <w:r>
        <w:t>Министерство образования и науки Российской Федерации</w:t>
      </w:r>
    </w:p>
    <w:p w:rsidR="00D16D09" w:rsidRDefault="001E0B2E">
      <w:pPr>
        <w:jc w:val="center"/>
      </w:pPr>
      <w:r>
        <w:t>Уральский федеральный университет</w:t>
      </w:r>
    </w:p>
    <w:p w:rsidR="00D16D09" w:rsidRDefault="001E0B2E">
      <w:pPr>
        <w:jc w:val="center"/>
      </w:pPr>
      <w:r>
        <w:t>имени первого Президента России Б.Н. Ельцина</w:t>
      </w:r>
    </w:p>
    <w:p w:rsidR="00D16D09" w:rsidRDefault="001E0B2E">
      <w:pPr>
        <w:jc w:val="center"/>
      </w:pPr>
      <w:r>
        <w:t>Уральский гуманитарный институт</w:t>
      </w:r>
    </w:p>
    <w:p w:rsidR="00D16D09" w:rsidRDefault="001E0B2E">
      <w:pPr>
        <w:jc w:val="center"/>
      </w:pPr>
      <w:r>
        <w:t>Научная группа «</w:t>
      </w:r>
      <w:proofErr w:type="spellStart"/>
      <w:r>
        <w:t>Полилингвизм</w:t>
      </w:r>
      <w:proofErr w:type="spellEnd"/>
      <w:r>
        <w:t xml:space="preserve"> и </w:t>
      </w:r>
      <w:proofErr w:type="spellStart"/>
      <w:r>
        <w:t>поликультурность</w:t>
      </w:r>
      <w:proofErr w:type="spellEnd"/>
      <w:r>
        <w:t xml:space="preserve"> в эпоху </w:t>
      </w:r>
      <w:proofErr w:type="spellStart"/>
      <w:r>
        <w:t>постграмотности</w:t>
      </w:r>
      <w:proofErr w:type="spellEnd"/>
      <w:r>
        <w:t>»</w:t>
      </w:r>
    </w:p>
    <w:p w:rsidR="006D5EF7" w:rsidRDefault="006D5EF7" w:rsidP="006D5EF7">
      <w:pPr>
        <w:jc w:val="center"/>
      </w:pPr>
      <w:r>
        <w:t>Кембриджский центр УрФУ</w:t>
      </w:r>
    </w:p>
    <w:p w:rsidR="00A82B1C" w:rsidRPr="006D5EF7" w:rsidRDefault="00A82B1C" w:rsidP="006D5EF7">
      <w:pPr>
        <w:jc w:val="center"/>
      </w:pPr>
      <w:r>
        <w:t>Институт Конфуция УрФУ</w:t>
      </w:r>
    </w:p>
    <w:p w:rsidR="00D16D09" w:rsidRDefault="00D16D09">
      <w:pPr>
        <w:jc w:val="center"/>
      </w:pPr>
      <w:bookmarkStart w:id="0" w:name="_GoBack"/>
      <w:bookmarkEnd w:id="0"/>
    </w:p>
    <w:p w:rsidR="00D16D09" w:rsidRDefault="001E0B2E">
      <w:pPr>
        <w:jc w:val="center"/>
        <w:rPr>
          <w:b/>
          <w:bCs/>
          <w:sz w:val="28"/>
          <w:szCs w:val="28"/>
        </w:rPr>
      </w:pPr>
      <w:r>
        <w:rPr>
          <w:b/>
          <w:bCs/>
          <w:sz w:val="28"/>
          <w:szCs w:val="28"/>
        </w:rPr>
        <w:t>ИНФОРМАЦИОННОЕ ПИСЬМО</w:t>
      </w:r>
    </w:p>
    <w:p w:rsidR="00D16D09" w:rsidRDefault="00D16D09">
      <w:pPr>
        <w:jc w:val="center"/>
        <w:rPr>
          <w:b/>
          <w:bCs/>
          <w:sz w:val="28"/>
          <w:szCs w:val="28"/>
        </w:rPr>
      </w:pPr>
    </w:p>
    <w:p w:rsidR="00D16D09" w:rsidRDefault="00A82B1C">
      <w:pPr>
        <w:jc w:val="center"/>
      </w:pPr>
      <w:r>
        <w:t xml:space="preserve">Пятая </w:t>
      </w:r>
      <w:r w:rsidR="001E0B2E">
        <w:t>международная научно-теоретическая конференция</w:t>
      </w:r>
    </w:p>
    <w:p w:rsidR="00D16D09" w:rsidRDefault="001E0B2E">
      <w:pPr>
        <w:jc w:val="center"/>
        <w:rPr>
          <w:b/>
          <w:bCs/>
        </w:rPr>
      </w:pPr>
      <w:r>
        <w:rPr>
          <w:b/>
          <w:bCs/>
        </w:rPr>
        <w:t xml:space="preserve">«Коммуникационные тренды в эпоху </w:t>
      </w:r>
      <w:proofErr w:type="spellStart"/>
      <w:r>
        <w:rPr>
          <w:b/>
          <w:bCs/>
        </w:rPr>
        <w:t>постграмотности</w:t>
      </w:r>
      <w:proofErr w:type="spellEnd"/>
      <w:r>
        <w:rPr>
          <w:b/>
          <w:bCs/>
        </w:rPr>
        <w:t xml:space="preserve">: </w:t>
      </w:r>
      <w:proofErr w:type="spellStart"/>
      <w:r w:rsidR="00A06A73">
        <w:rPr>
          <w:b/>
          <w:bCs/>
        </w:rPr>
        <w:t>полилингвизм</w:t>
      </w:r>
      <w:proofErr w:type="spellEnd"/>
      <w:r w:rsidR="00A06A73">
        <w:rPr>
          <w:b/>
          <w:bCs/>
        </w:rPr>
        <w:t xml:space="preserve">, </w:t>
      </w:r>
    </w:p>
    <w:p w:rsidR="00D16D09" w:rsidRDefault="00A06A73">
      <w:pPr>
        <w:jc w:val="center"/>
        <w:rPr>
          <w:b/>
          <w:bCs/>
        </w:rPr>
      </w:pPr>
      <w:proofErr w:type="spellStart"/>
      <w:r>
        <w:rPr>
          <w:b/>
          <w:bCs/>
        </w:rPr>
        <w:t>м</w:t>
      </w:r>
      <w:r w:rsidR="000757F9">
        <w:rPr>
          <w:b/>
          <w:bCs/>
        </w:rPr>
        <w:t>ультимодальн</w:t>
      </w:r>
      <w:r>
        <w:rPr>
          <w:b/>
          <w:bCs/>
        </w:rPr>
        <w:t>ость</w:t>
      </w:r>
      <w:proofErr w:type="spellEnd"/>
      <w:r>
        <w:rPr>
          <w:b/>
          <w:bCs/>
        </w:rPr>
        <w:t xml:space="preserve"> и </w:t>
      </w:r>
      <w:proofErr w:type="spellStart"/>
      <w:r>
        <w:rPr>
          <w:b/>
          <w:bCs/>
        </w:rPr>
        <w:t>поликультурность</w:t>
      </w:r>
      <w:proofErr w:type="spellEnd"/>
      <w:r>
        <w:rPr>
          <w:b/>
          <w:bCs/>
        </w:rPr>
        <w:t xml:space="preserve"> как предпосылки новой креативности</w:t>
      </w:r>
      <w:r w:rsidR="001E0B2E">
        <w:rPr>
          <w:b/>
          <w:bCs/>
        </w:rPr>
        <w:t>»</w:t>
      </w:r>
    </w:p>
    <w:p w:rsidR="00D16D09" w:rsidRDefault="001E0B2E">
      <w:pPr>
        <w:jc w:val="center"/>
      </w:pPr>
      <w:r>
        <w:t>(</w:t>
      </w:r>
      <w:r w:rsidR="003E63A1">
        <w:t>26</w:t>
      </w:r>
      <w:r w:rsidR="00CF77C6">
        <w:t>-</w:t>
      </w:r>
      <w:r w:rsidR="003E63A1">
        <w:t>28</w:t>
      </w:r>
      <w:r>
        <w:t xml:space="preserve"> </w:t>
      </w:r>
      <w:r w:rsidR="001E6C83">
        <w:t xml:space="preserve">ноября </w:t>
      </w:r>
      <w:r>
        <w:t>20</w:t>
      </w:r>
      <w:r w:rsidR="00A06A73">
        <w:t>20</w:t>
      </w:r>
      <w:r>
        <w:t xml:space="preserve"> года, г. Екатеринбург)</w:t>
      </w:r>
    </w:p>
    <w:p w:rsidR="00D16D09" w:rsidRDefault="00D16D09">
      <w:pPr>
        <w:jc w:val="center"/>
      </w:pPr>
    </w:p>
    <w:p w:rsidR="00D16D09" w:rsidRDefault="001E0B2E">
      <w:pPr>
        <w:jc w:val="center"/>
      </w:pPr>
      <w:r>
        <w:t>Уважаемые коллеги!</w:t>
      </w:r>
    </w:p>
    <w:p w:rsidR="00D16D09" w:rsidRDefault="00D16D09">
      <w:pPr>
        <w:jc w:val="center"/>
      </w:pPr>
    </w:p>
    <w:p w:rsidR="00D16D09" w:rsidRDefault="001E0B2E">
      <w:pPr>
        <w:ind w:firstLine="708"/>
        <w:jc w:val="both"/>
      </w:pPr>
      <w:r>
        <w:t>Мы приглашаем Вас принять участие в дискуссии по актуальной проблеме современной теории культуры, человека, языков и текстов, сформировавшейся в последние годы в условиях</w:t>
      </w:r>
      <w:r w:rsidR="001E6C83">
        <w:t xml:space="preserve"> наступившей эпохи </w:t>
      </w:r>
      <w:proofErr w:type="spellStart"/>
      <w:r w:rsidR="001E6C83">
        <w:t>постграмотности</w:t>
      </w:r>
      <w:proofErr w:type="spellEnd"/>
      <w:r>
        <w:t xml:space="preserve">. </w:t>
      </w:r>
    </w:p>
    <w:p w:rsidR="001E6C83" w:rsidRDefault="001E6C83" w:rsidP="001E6C83">
      <w:pPr>
        <w:ind w:firstLine="397"/>
        <w:jc w:val="both"/>
      </w:pPr>
      <w:r>
        <w:rPr>
          <w:i/>
          <w:iCs/>
        </w:rPr>
        <w:t xml:space="preserve">Эпоха </w:t>
      </w:r>
      <w:proofErr w:type="spellStart"/>
      <w:r>
        <w:rPr>
          <w:i/>
          <w:iCs/>
        </w:rPr>
        <w:t>постграмотности</w:t>
      </w:r>
      <w:proofErr w:type="spellEnd"/>
      <w:r>
        <w:rPr>
          <w:i/>
          <w:iCs/>
        </w:rPr>
        <w:t xml:space="preserve"> – это культурная эпоха</w:t>
      </w:r>
      <w:r>
        <w:t>, которую отличает сочетание следующих черт: 1) одновременное сосуществование в одном социокультурном сообществе различных толкований грамотности (</w:t>
      </w:r>
      <w:proofErr w:type="spellStart"/>
      <w:r>
        <w:t>постграмотность</w:t>
      </w:r>
      <w:proofErr w:type="spellEnd"/>
      <w:r>
        <w:t xml:space="preserve">, мультимедийная грамотность, информационно-медийная грамотность); 2) многообразие сфер реализации грамотности: а) языковые сферы: лингвистическая, визуальная, телевизионная, медийная и другие, б) социальные сферы: информационная, экологическая, политическая, экономическая и т.п.; 3) разнообразие материалов для освоения грамотности: книга, фильм, танец, архитектурный ансамбль, статистическая таблица, электронное табло, диаграмма, формула, схема, смс-сообщение, пост, блог, </w:t>
      </w:r>
      <w:proofErr w:type="spellStart"/>
      <w:r>
        <w:t>ммс</w:t>
      </w:r>
      <w:proofErr w:type="spellEnd"/>
      <w:r>
        <w:t xml:space="preserve">-сообщение и прочее; 4) </w:t>
      </w:r>
      <w:r w:rsidR="008F511E">
        <w:t xml:space="preserve">наличие коммуникационных разрывов между людьми, владеющими ограниченным набором форм грамотности, что затрудняет межкультурный и </w:t>
      </w:r>
      <w:proofErr w:type="spellStart"/>
      <w:r w:rsidR="008F511E">
        <w:t>межпоколенческий</w:t>
      </w:r>
      <w:proofErr w:type="spellEnd"/>
      <w:r w:rsidR="008F511E">
        <w:t xml:space="preserve"> культурный диалог.</w:t>
      </w:r>
    </w:p>
    <w:p w:rsidR="00D16D09" w:rsidRDefault="001E0B2E">
      <w:pPr>
        <w:spacing w:line="276" w:lineRule="auto"/>
        <w:ind w:firstLine="708"/>
        <w:jc w:val="both"/>
      </w:pPr>
      <w:r>
        <w:rPr>
          <w:rStyle w:val="shorttext"/>
        </w:rPr>
        <w:t xml:space="preserve">Мы предлагаем обсудить то, каким образом </w:t>
      </w:r>
      <w:r w:rsidR="001E6C83">
        <w:rPr>
          <w:rStyle w:val="shorttext"/>
        </w:rPr>
        <w:t xml:space="preserve">новые коммуникационные тренды </w:t>
      </w:r>
      <w:r w:rsidRPr="008F511E">
        <w:rPr>
          <w:rStyle w:val="shorttext"/>
          <w:i/>
        </w:rPr>
        <w:t>воплоща</w:t>
      </w:r>
      <w:r w:rsidR="006D5EF7">
        <w:rPr>
          <w:rStyle w:val="shorttext"/>
          <w:i/>
        </w:rPr>
        <w:t>ю</w:t>
      </w:r>
      <w:r w:rsidRPr="008F511E">
        <w:rPr>
          <w:rStyle w:val="shorttext"/>
          <w:i/>
        </w:rPr>
        <w:t>тся и сообща</w:t>
      </w:r>
      <w:r w:rsidR="001E6C83" w:rsidRPr="008F511E">
        <w:rPr>
          <w:rStyle w:val="shorttext"/>
          <w:i/>
        </w:rPr>
        <w:t>ю</w:t>
      </w:r>
      <w:r w:rsidRPr="008F511E">
        <w:rPr>
          <w:rStyle w:val="shorttext"/>
          <w:i/>
        </w:rPr>
        <w:t>т о себе</w:t>
      </w:r>
      <w:r w:rsidR="001E6C83" w:rsidRPr="008F511E">
        <w:rPr>
          <w:rStyle w:val="shorttext"/>
          <w:i/>
        </w:rPr>
        <w:t>/ манифестируют себя</w:t>
      </w:r>
      <w:r w:rsidRPr="008F511E">
        <w:rPr>
          <w:rStyle w:val="shorttext"/>
          <w:i/>
        </w:rPr>
        <w:t xml:space="preserve"> в языках культуры</w:t>
      </w:r>
      <w:r>
        <w:rPr>
          <w:rStyle w:val="shorttext"/>
        </w:rPr>
        <w:t xml:space="preserve">: 1) </w:t>
      </w:r>
      <w:r w:rsidR="00D62F52">
        <w:rPr>
          <w:rStyle w:val="shorttext"/>
        </w:rPr>
        <w:t xml:space="preserve">вербальных </w:t>
      </w:r>
      <w:r>
        <w:rPr>
          <w:rStyle w:val="shorttext"/>
        </w:rPr>
        <w:t>языках</w:t>
      </w:r>
      <w:r w:rsidR="00D62F52">
        <w:rPr>
          <w:rStyle w:val="shorttext"/>
        </w:rPr>
        <w:t xml:space="preserve"> межкультурного общения</w:t>
      </w:r>
      <w:r>
        <w:rPr>
          <w:rStyle w:val="shorttext"/>
        </w:rPr>
        <w:t xml:space="preserve">, 2) языках </w:t>
      </w:r>
      <w:r w:rsidR="00D62F52">
        <w:rPr>
          <w:rStyle w:val="shorttext"/>
        </w:rPr>
        <w:t xml:space="preserve">новых компьютерных, цифровых, медийных </w:t>
      </w:r>
      <w:r>
        <w:rPr>
          <w:rStyle w:val="shorttext"/>
        </w:rPr>
        <w:t xml:space="preserve">видов искусства, 3) языках </w:t>
      </w:r>
      <w:r w:rsidR="00D62F52">
        <w:rPr>
          <w:rStyle w:val="shorttext"/>
        </w:rPr>
        <w:t xml:space="preserve">дизайна </w:t>
      </w:r>
      <w:r>
        <w:rPr>
          <w:rStyle w:val="shorttext"/>
        </w:rPr>
        <w:t>и 4) языках</w:t>
      </w:r>
      <w:r w:rsidR="00D62F52">
        <w:rPr>
          <w:rStyle w:val="shorttext"/>
        </w:rPr>
        <w:t xml:space="preserve"> масс-медиа</w:t>
      </w:r>
      <w:r>
        <w:rPr>
          <w:rStyle w:val="shorttext"/>
        </w:rPr>
        <w:t xml:space="preserve">. </w:t>
      </w:r>
      <w:r w:rsidR="006D5EF7">
        <w:rPr>
          <w:rStyle w:val="shorttext"/>
        </w:rPr>
        <w:t>Мы планируем о</w:t>
      </w:r>
      <w:r>
        <w:rPr>
          <w:rStyle w:val="shorttext"/>
        </w:rPr>
        <w:t xml:space="preserve">бсудить вопрос не только </w:t>
      </w:r>
      <w:r w:rsidRPr="008F511E">
        <w:rPr>
          <w:rStyle w:val="shorttext"/>
          <w:i/>
        </w:rPr>
        <w:t xml:space="preserve">о способах существования каждого из этих языков, но и о том, при помощи каких медиа </w:t>
      </w:r>
      <w:r>
        <w:rPr>
          <w:rStyle w:val="shorttext"/>
        </w:rPr>
        <w:t xml:space="preserve">(посредников) </w:t>
      </w:r>
      <w:r w:rsidRPr="008F511E">
        <w:rPr>
          <w:rStyle w:val="shorttext"/>
          <w:i/>
        </w:rPr>
        <w:t>транслируются тексты</w:t>
      </w:r>
      <w:r>
        <w:rPr>
          <w:rStyle w:val="shorttext"/>
        </w:rPr>
        <w:t xml:space="preserve">, созданные на этих языках, </w:t>
      </w:r>
      <w:r w:rsidRPr="008F511E">
        <w:rPr>
          <w:rStyle w:val="shorttext"/>
          <w:i/>
        </w:rPr>
        <w:t xml:space="preserve">каким образом формируются и воспринимаются сложные </w:t>
      </w:r>
      <w:r w:rsidR="00BF62C6" w:rsidRPr="008F511E">
        <w:rPr>
          <w:rStyle w:val="shorttext"/>
          <w:i/>
        </w:rPr>
        <w:t xml:space="preserve">мультимодальные, </w:t>
      </w:r>
      <w:r w:rsidRPr="008F511E">
        <w:rPr>
          <w:rStyle w:val="shorttext"/>
          <w:i/>
        </w:rPr>
        <w:t>полиморфные (“</w:t>
      </w:r>
      <w:r w:rsidR="006D5EF7">
        <w:rPr>
          <w:i/>
          <w:lang w:val="en-US"/>
        </w:rPr>
        <w:t>multi</w:t>
      </w:r>
      <w:r w:rsidRPr="008F511E">
        <w:rPr>
          <w:i/>
          <w:lang w:val="en-US"/>
        </w:rPr>
        <w:t>modal</w:t>
      </w:r>
      <w:r w:rsidRPr="008F511E">
        <w:rPr>
          <w:rStyle w:val="shorttext"/>
          <w:i/>
        </w:rPr>
        <w:t xml:space="preserve">”) тексты </w:t>
      </w:r>
      <w:r>
        <w:rPr>
          <w:rStyle w:val="shorttext"/>
        </w:rPr>
        <w:t xml:space="preserve">в современной культуре, как осознается и осуществляется переход от чтения преимущественно печатной мономорфной </w:t>
      </w:r>
      <w:r w:rsidRPr="006D5EF7">
        <w:rPr>
          <w:rStyle w:val="shorttext"/>
          <w:i/>
        </w:rPr>
        <w:t>(“</w:t>
      </w:r>
      <w:r w:rsidRPr="006D5EF7">
        <w:rPr>
          <w:i/>
          <w:lang w:val="en-US"/>
        </w:rPr>
        <w:t>monomodal</w:t>
      </w:r>
      <w:r w:rsidRPr="006D5EF7">
        <w:rPr>
          <w:rStyle w:val="shorttext"/>
          <w:i/>
        </w:rPr>
        <w:t>”)</w:t>
      </w:r>
      <w:r>
        <w:rPr>
          <w:rStyle w:val="shorttext"/>
        </w:rPr>
        <w:t xml:space="preserve"> страницы к чтению </w:t>
      </w:r>
      <w:r w:rsidR="001E6C83">
        <w:rPr>
          <w:rStyle w:val="shorttext"/>
        </w:rPr>
        <w:t>мультимодального</w:t>
      </w:r>
      <w:r>
        <w:rPr>
          <w:rStyle w:val="shorttext"/>
        </w:rPr>
        <w:t xml:space="preserve"> текста</w:t>
      </w:r>
      <w:r w:rsidR="00D62F52">
        <w:rPr>
          <w:rStyle w:val="shorttext"/>
        </w:rPr>
        <w:t xml:space="preserve"> в медиа искусстве, дизайне, СМИ</w:t>
      </w:r>
      <w:r>
        <w:rPr>
          <w:rStyle w:val="shorttext"/>
        </w:rPr>
        <w:t>.</w:t>
      </w:r>
    </w:p>
    <w:p w:rsidR="00094BE3" w:rsidRDefault="00094BE3" w:rsidP="00094BE3">
      <w:pPr>
        <w:spacing w:line="276" w:lineRule="auto"/>
        <w:ind w:firstLine="708"/>
        <w:jc w:val="both"/>
      </w:pPr>
      <w:r>
        <w:t xml:space="preserve">В качестве </w:t>
      </w:r>
      <w:r w:rsidRPr="00094BE3">
        <w:rPr>
          <w:b/>
          <w:bCs/>
          <w:i/>
          <w:iCs/>
        </w:rPr>
        <w:t>научной гипотезы</w:t>
      </w:r>
      <w:r>
        <w:t xml:space="preserve">, которую мы предлагаем обсудить всем участникам конференции, мы выдвигаем идею о том, что </w:t>
      </w:r>
      <w:r w:rsidRPr="00094BE3">
        <w:rPr>
          <w:i/>
          <w:iCs/>
        </w:rPr>
        <w:t xml:space="preserve">в условиях </w:t>
      </w:r>
      <w:proofErr w:type="spellStart"/>
      <w:r w:rsidRPr="00094BE3">
        <w:rPr>
          <w:i/>
          <w:iCs/>
        </w:rPr>
        <w:t>постграмотности</w:t>
      </w:r>
      <w:proofErr w:type="spellEnd"/>
      <w:r w:rsidRPr="00094BE3">
        <w:rPr>
          <w:i/>
          <w:iCs/>
        </w:rPr>
        <w:t xml:space="preserve"> формируется новая креативность, обусловленная сочетанием таких факторов современной культуры как </w:t>
      </w:r>
      <w:proofErr w:type="spellStart"/>
      <w:r w:rsidRPr="00094BE3">
        <w:rPr>
          <w:i/>
          <w:iCs/>
        </w:rPr>
        <w:t>полилингвальность</w:t>
      </w:r>
      <w:proofErr w:type="spellEnd"/>
      <w:r w:rsidRPr="00094BE3">
        <w:rPr>
          <w:i/>
          <w:iCs/>
        </w:rPr>
        <w:t xml:space="preserve">, </w:t>
      </w:r>
      <w:proofErr w:type="spellStart"/>
      <w:r w:rsidRPr="00094BE3">
        <w:rPr>
          <w:i/>
          <w:iCs/>
        </w:rPr>
        <w:t>мультимодальность</w:t>
      </w:r>
      <w:proofErr w:type="spellEnd"/>
      <w:r w:rsidRPr="00094BE3">
        <w:rPr>
          <w:i/>
          <w:iCs/>
        </w:rPr>
        <w:t xml:space="preserve"> и </w:t>
      </w:r>
      <w:proofErr w:type="spellStart"/>
      <w:r w:rsidRPr="00094BE3">
        <w:rPr>
          <w:i/>
          <w:iCs/>
        </w:rPr>
        <w:t>поликультурность</w:t>
      </w:r>
      <w:proofErr w:type="spellEnd"/>
      <w:r>
        <w:t xml:space="preserve">. </w:t>
      </w:r>
    </w:p>
    <w:p w:rsidR="00D16D09" w:rsidRDefault="00094BE3">
      <w:pPr>
        <w:jc w:val="both"/>
      </w:pPr>
      <w:r>
        <w:tab/>
        <w:t>К обсуждению этой гипотезы мы приглашаем</w:t>
      </w:r>
      <w:r w:rsidR="009D0326">
        <w:t>:</w:t>
      </w:r>
      <w:r>
        <w:t xml:space="preserve"> </w:t>
      </w:r>
    </w:p>
    <w:p w:rsidR="009D0326" w:rsidRDefault="009D0326" w:rsidP="009D0326">
      <w:pPr>
        <w:pStyle w:val="a6"/>
        <w:numPr>
          <w:ilvl w:val="0"/>
          <w:numId w:val="2"/>
        </w:numPr>
        <w:jc w:val="both"/>
      </w:pPr>
      <w:r>
        <w:t>всех, кто изучает креативность человека, машины, и человеко-машинного взаимодействия;</w:t>
      </w:r>
    </w:p>
    <w:p w:rsidR="00D16D09" w:rsidRDefault="001E0B2E">
      <w:pPr>
        <w:pStyle w:val="a6"/>
        <w:numPr>
          <w:ilvl w:val="0"/>
          <w:numId w:val="2"/>
        </w:numPr>
        <w:jc w:val="both"/>
      </w:pPr>
      <w:r>
        <w:t>всех, кто интересуется проблемами языков культуры и современны</w:t>
      </w:r>
      <w:r w:rsidR="00D430DD">
        <w:t>ми</w:t>
      </w:r>
      <w:r>
        <w:t xml:space="preserve"> способ</w:t>
      </w:r>
      <w:r w:rsidR="00D430DD">
        <w:t>ами</w:t>
      </w:r>
      <w:r>
        <w:t xml:space="preserve"> </w:t>
      </w:r>
      <w:r w:rsidR="00D430DD">
        <w:t xml:space="preserve">обучения </w:t>
      </w:r>
      <w:r>
        <w:t>язык</w:t>
      </w:r>
      <w:r w:rsidR="00D430DD">
        <w:t>ам</w:t>
      </w:r>
      <w:r>
        <w:t xml:space="preserve">; </w:t>
      </w:r>
    </w:p>
    <w:p w:rsidR="003007E9" w:rsidRDefault="009D0326">
      <w:pPr>
        <w:pStyle w:val="a6"/>
        <w:numPr>
          <w:ilvl w:val="0"/>
          <w:numId w:val="2"/>
        </w:numPr>
        <w:jc w:val="both"/>
      </w:pPr>
      <w:r>
        <w:lastRenderedPageBreak/>
        <w:t xml:space="preserve">всех, кто познает мир современной культуры как мир множественных по своему авторству и бескрайних по своим контекстам сетевых и несетевых мультимодальных и </w:t>
      </w:r>
      <w:proofErr w:type="spellStart"/>
      <w:r>
        <w:t>полиязычных</w:t>
      </w:r>
      <w:proofErr w:type="spellEnd"/>
      <w:r>
        <w:t xml:space="preserve"> текстов</w:t>
      </w:r>
      <w:r>
        <w:t xml:space="preserve">, </w:t>
      </w:r>
      <w:r w:rsidR="003007E9">
        <w:t xml:space="preserve">кого интересует </w:t>
      </w:r>
      <w:r>
        <w:t>вопрос новой грамотности и новой текстуальности</w:t>
      </w:r>
      <w:r w:rsidR="003007E9">
        <w:t>;</w:t>
      </w:r>
    </w:p>
    <w:p w:rsidR="00D16D09" w:rsidRDefault="001E0B2E">
      <w:pPr>
        <w:pStyle w:val="a6"/>
        <w:numPr>
          <w:ilvl w:val="0"/>
          <w:numId w:val="2"/>
        </w:numPr>
        <w:jc w:val="both"/>
      </w:pPr>
      <w:r>
        <w:t xml:space="preserve">всех, кто изучает </w:t>
      </w:r>
      <w:r w:rsidR="009D0326">
        <w:t xml:space="preserve">современное искусство, особенно в его синтетической, гибридной составляющей; кого интересует </w:t>
      </w:r>
      <w:r>
        <w:t>цифров</w:t>
      </w:r>
      <w:r w:rsidR="00D430DD">
        <w:t xml:space="preserve">ое, компьютерное и </w:t>
      </w:r>
      <w:r>
        <w:t>медиа</w:t>
      </w:r>
      <w:r w:rsidR="00D430DD">
        <w:t xml:space="preserve"> искусство</w:t>
      </w:r>
      <w:r>
        <w:t>, дающ</w:t>
      </w:r>
      <w:r w:rsidR="00D430DD">
        <w:t>е</w:t>
      </w:r>
      <w:r>
        <w:t>е новые коммуникативно-выразительные возможности</w:t>
      </w:r>
      <w:r w:rsidR="00D430DD">
        <w:t xml:space="preserve"> </w:t>
      </w:r>
      <w:r w:rsidR="009D0326">
        <w:t xml:space="preserve">медицинской реабилитации, </w:t>
      </w:r>
      <w:r w:rsidR="00D430DD">
        <w:t>дизайну и средствам массовой информации</w:t>
      </w:r>
      <w:r w:rsidR="009D0326">
        <w:t>.</w:t>
      </w:r>
    </w:p>
    <w:p w:rsidR="009D0326" w:rsidRDefault="009D0326" w:rsidP="009D0326">
      <w:pPr>
        <w:pStyle w:val="a6"/>
        <w:jc w:val="both"/>
      </w:pPr>
    </w:p>
    <w:p w:rsidR="00E60E26" w:rsidRDefault="00E60E26" w:rsidP="009D0326">
      <w:pPr>
        <w:pStyle w:val="a6"/>
        <w:jc w:val="both"/>
      </w:pPr>
    </w:p>
    <w:p w:rsidR="00E60E26" w:rsidRDefault="00E60E26" w:rsidP="00E60E26">
      <w:pPr>
        <w:pStyle w:val="a6"/>
        <w:jc w:val="both"/>
      </w:pPr>
      <w:r>
        <w:t>Пр</w:t>
      </w:r>
      <w:r w:rsidR="009D0326">
        <w:t xml:space="preserve">едполагаемые </w:t>
      </w:r>
      <w:r>
        <w:t>ключевые спикеры</w:t>
      </w:r>
      <w:r w:rsidR="009D0326">
        <w:t xml:space="preserve"> конференции</w:t>
      </w:r>
      <w:r>
        <w:t xml:space="preserve">: </w:t>
      </w:r>
    </w:p>
    <w:p w:rsidR="00E60E26" w:rsidRDefault="00094BE3" w:rsidP="00E60E26">
      <w:pPr>
        <w:pStyle w:val="a6"/>
        <w:jc w:val="both"/>
        <w:rPr>
          <w:rFonts w:cs="Times New Roman"/>
          <w:b/>
          <w:bCs/>
          <w:i/>
          <w:iCs/>
          <w:color w:val="222222"/>
          <w:szCs w:val="20"/>
          <w:u w:color="222222"/>
        </w:rPr>
      </w:pPr>
      <w:proofErr w:type="spellStart"/>
      <w:r w:rsidRPr="008E188E">
        <w:rPr>
          <w:rFonts w:cs="Times New Roman"/>
          <w:b/>
          <w:bCs/>
          <w:i/>
          <w:iCs/>
          <w:color w:val="222222"/>
          <w:szCs w:val="20"/>
          <w:u w:color="222222"/>
        </w:rPr>
        <w:t>Фортеза</w:t>
      </w:r>
      <w:proofErr w:type="spellEnd"/>
      <w:r w:rsidRPr="008E188E">
        <w:rPr>
          <w:rFonts w:cs="Times New Roman"/>
          <w:b/>
          <w:bCs/>
          <w:i/>
          <w:iCs/>
          <w:color w:val="222222"/>
          <w:szCs w:val="20"/>
          <w:u w:color="222222"/>
        </w:rPr>
        <w:t xml:space="preserve"> </w:t>
      </w:r>
      <w:r w:rsidR="00E60E26" w:rsidRPr="008E188E">
        <w:rPr>
          <w:rFonts w:cs="Times New Roman"/>
          <w:b/>
          <w:bCs/>
          <w:i/>
          <w:iCs/>
          <w:color w:val="222222"/>
          <w:szCs w:val="20"/>
          <w:u w:color="222222"/>
        </w:rPr>
        <w:t xml:space="preserve">Рафаэль </w:t>
      </w:r>
      <w:proofErr w:type="spellStart"/>
      <w:r w:rsidR="00E60E26" w:rsidRPr="008E188E">
        <w:rPr>
          <w:rFonts w:cs="Times New Roman"/>
          <w:b/>
          <w:bCs/>
          <w:i/>
          <w:iCs/>
          <w:color w:val="222222"/>
          <w:szCs w:val="20"/>
          <w:u w:color="222222"/>
        </w:rPr>
        <w:t>Ф</w:t>
      </w:r>
      <w:r w:rsidR="00A07EAC">
        <w:rPr>
          <w:rFonts w:cs="Times New Roman"/>
          <w:b/>
          <w:bCs/>
          <w:i/>
          <w:iCs/>
          <w:color w:val="222222"/>
          <w:szCs w:val="20"/>
          <w:u w:color="222222"/>
        </w:rPr>
        <w:t>илиберто</w:t>
      </w:r>
      <w:proofErr w:type="spellEnd"/>
      <w:r w:rsidR="00A07EAC">
        <w:rPr>
          <w:rFonts w:cs="Times New Roman"/>
          <w:b/>
          <w:bCs/>
          <w:i/>
          <w:iCs/>
          <w:color w:val="222222"/>
          <w:szCs w:val="20"/>
          <w:u w:color="222222"/>
        </w:rPr>
        <w:t xml:space="preserve"> </w:t>
      </w:r>
      <w:r w:rsidR="00E60E26" w:rsidRPr="008E188E">
        <w:rPr>
          <w:rFonts w:cs="Times New Roman"/>
          <w:b/>
          <w:bCs/>
          <w:i/>
          <w:iCs/>
          <w:color w:val="222222"/>
          <w:szCs w:val="20"/>
          <w:u w:color="222222"/>
        </w:rPr>
        <w:t>Ф</w:t>
      </w:r>
      <w:r w:rsidR="00A07EAC">
        <w:rPr>
          <w:rFonts w:cs="Times New Roman"/>
          <w:b/>
          <w:bCs/>
          <w:i/>
          <w:iCs/>
          <w:color w:val="222222"/>
          <w:szCs w:val="20"/>
          <w:u w:color="222222"/>
        </w:rPr>
        <w:t>ернандес (Куба-Россия)</w:t>
      </w:r>
      <w:r w:rsidR="00E60E26">
        <w:rPr>
          <w:rFonts w:cs="Times New Roman"/>
          <w:b/>
          <w:bCs/>
          <w:i/>
          <w:iCs/>
          <w:color w:val="222222"/>
          <w:szCs w:val="20"/>
          <w:u w:color="222222"/>
        </w:rPr>
        <w:t xml:space="preserve"> </w:t>
      </w:r>
    </w:p>
    <w:p w:rsidR="00E60E26" w:rsidRDefault="00E60E26" w:rsidP="00E60E26">
      <w:pPr>
        <w:pStyle w:val="a6"/>
        <w:jc w:val="both"/>
        <w:rPr>
          <w:rFonts w:cs="Times New Roman"/>
          <w:b/>
          <w:bCs/>
          <w:i/>
          <w:iCs/>
          <w:color w:val="222222"/>
          <w:szCs w:val="20"/>
          <w:u w:color="222222"/>
        </w:rPr>
      </w:pPr>
      <w:r>
        <w:rPr>
          <w:rFonts w:cs="Times New Roman"/>
          <w:b/>
          <w:bCs/>
          <w:i/>
          <w:iCs/>
          <w:color w:val="222222"/>
          <w:szCs w:val="20"/>
          <w:u w:color="222222"/>
        </w:rPr>
        <w:t>Рауль Альберто Мора</w:t>
      </w:r>
      <w:r w:rsidR="00A07EAC">
        <w:rPr>
          <w:rFonts w:cs="Times New Roman"/>
          <w:b/>
          <w:bCs/>
          <w:i/>
          <w:iCs/>
          <w:color w:val="222222"/>
          <w:szCs w:val="20"/>
          <w:u w:color="222222"/>
        </w:rPr>
        <w:t xml:space="preserve"> (Колумбия, </w:t>
      </w:r>
      <w:proofErr w:type="spellStart"/>
      <w:r w:rsidR="00A07EAC">
        <w:rPr>
          <w:rFonts w:cs="Times New Roman"/>
          <w:b/>
          <w:bCs/>
          <w:i/>
          <w:iCs/>
          <w:color w:val="222222"/>
          <w:szCs w:val="20"/>
          <w:u w:color="222222"/>
        </w:rPr>
        <w:t>Медельин</w:t>
      </w:r>
      <w:proofErr w:type="spellEnd"/>
      <w:r w:rsidR="00A07EAC">
        <w:rPr>
          <w:rFonts w:cs="Times New Roman"/>
          <w:b/>
          <w:bCs/>
          <w:i/>
          <w:iCs/>
          <w:color w:val="222222"/>
          <w:szCs w:val="20"/>
          <w:u w:color="222222"/>
        </w:rPr>
        <w:t>)</w:t>
      </w:r>
    </w:p>
    <w:p w:rsidR="00094BE3" w:rsidRDefault="00094BE3" w:rsidP="00E60E26">
      <w:pPr>
        <w:pStyle w:val="a6"/>
        <w:jc w:val="both"/>
      </w:pPr>
      <w:r>
        <w:rPr>
          <w:rFonts w:cs="Times New Roman"/>
          <w:b/>
          <w:bCs/>
          <w:i/>
          <w:iCs/>
          <w:color w:val="222222"/>
          <w:szCs w:val="20"/>
          <w:u w:color="222222"/>
        </w:rPr>
        <w:t xml:space="preserve">Полина </w:t>
      </w:r>
      <w:proofErr w:type="spellStart"/>
      <w:r>
        <w:rPr>
          <w:rFonts w:cs="Times New Roman"/>
          <w:b/>
          <w:bCs/>
          <w:i/>
          <w:iCs/>
          <w:color w:val="222222"/>
          <w:szCs w:val="20"/>
          <w:u w:color="222222"/>
        </w:rPr>
        <w:t>Головатина</w:t>
      </w:r>
      <w:proofErr w:type="spellEnd"/>
      <w:r>
        <w:rPr>
          <w:rFonts w:cs="Times New Roman"/>
          <w:b/>
          <w:bCs/>
          <w:i/>
          <w:iCs/>
          <w:color w:val="222222"/>
          <w:szCs w:val="20"/>
          <w:u w:color="222222"/>
        </w:rPr>
        <w:t xml:space="preserve"> (Колумбия, </w:t>
      </w:r>
      <w:proofErr w:type="spellStart"/>
      <w:r>
        <w:rPr>
          <w:rFonts w:cs="Times New Roman"/>
          <w:b/>
          <w:bCs/>
          <w:i/>
          <w:iCs/>
          <w:color w:val="222222"/>
          <w:szCs w:val="20"/>
          <w:u w:color="222222"/>
        </w:rPr>
        <w:t>Медельин</w:t>
      </w:r>
      <w:proofErr w:type="spellEnd"/>
      <w:r>
        <w:rPr>
          <w:rFonts w:cs="Times New Roman"/>
          <w:b/>
          <w:bCs/>
          <w:i/>
          <w:iCs/>
          <w:color w:val="222222"/>
          <w:szCs w:val="20"/>
          <w:u w:color="222222"/>
        </w:rPr>
        <w:t>)</w:t>
      </w:r>
    </w:p>
    <w:p w:rsidR="00D16D09" w:rsidRDefault="00E60E26">
      <w:pPr>
        <w:pStyle w:val="a6"/>
        <w:jc w:val="both"/>
        <w:rPr>
          <w:rFonts w:cs="Times New Roman"/>
          <w:b/>
          <w:bCs/>
          <w:i/>
          <w:iCs/>
          <w:color w:val="222222"/>
          <w:szCs w:val="20"/>
          <w:u w:color="222222"/>
          <w:shd w:val="clear" w:color="auto" w:fill="FFFFFF"/>
        </w:rPr>
      </w:pPr>
      <w:proofErr w:type="spellStart"/>
      <w:r>
        <w:rPr>
          <w:rFonts w:cs="Times New Roman"/>
          <w:b/>
          <w:bCs/>
          <w:i/>
          <w:iCs/>
          <w:color w:val="222222"/>
          <w:szCs w:val="20"/>
          <w:u w:color="222222"/>
          <w:shd w:val="clear" w:color="auto" w:fill="FFFFFF"/>
        </w:rPr>
        <w:t>Магсар</w:t>
      </w:r>
      <w:proofErr w:type="spellEnd"/>
      <w:r>
        <w:rPr>
          <w:rFonts w:cs="Times New Roman"/>
          <w:b/>
          <w:bCs/>
          <w:i/>
          <w:iCs/>
          <w:color w:val="222222"/>
          <w:szCs w:val="20"/>
          <w:u w:color="222222"/>
          <w:shd w:val="clear" w:color="auto" w:fill="FFFFFF"/>
        </w:rPr>
        <w:t xml:space="preserve"> </w:t>
      </w:r>
      <w:proofErr w:type="spellStart"/>
      <w:r>
        <w:rPr>
          <w:rFonts w:cs="Times New Roman"/>
          <w:b/>
          <w:bCs/>
          <w:i/>
          <w:iCs/>
          <w:color w:val="222222"/>
          <w:szCs w:val="20"/>
          <w:u w:color="222222"/>
          <w:shd w:val="clear" w:color="auto" w:fill="FFFFFF"/>
        </w:rPr>
        <w:t>Цэвэн</w:t>
      </w:r>
      <w:proofErr w:type="spellEnd"/>
      <w:r w:rsidR="00A07EAC">
        <w:rPr>
          <w:rFonts w:cs="Times New Roman"/>
          <w:b/>
          <w:bCs/>
          <w:i/>
          <w:iCs/>
          <w:color w:val="222222"/>
          <w:szCs w:val="20"/>
          <w:u w:color="222222"/>
          <w:shd w:val="clear" w:color="auto" w:fill="FFFFFF"/>
        </w:rPr>
        <w:t xml:space="preserve"> (Монголия, Улан-Батор)</w:t>
      </w:r>
    </w:p>
    <w:p w:rsidR="00E60E26" w:rsidRDefault="00E60E26">
      <w:pPr>
        <w:pStyle w:val="a6"/>
        <w:jc w:val="both"/>
        <w:rPr>
          <w:b/>
          <w:bCs/>
          <w:i/>
          <w:iCs/>
        </w:rPr>
      </w:pPr>
      <w:r w:rsidRPr="00A07EAC">
        <w:rPr>
          <w:b/>
          <w:bCs/>
          <w:i/>
          <w:iCs/>
        </w:rPr>
        <w:t>Ксения Федорова</w:t>
      </w:r>
      <w:r w:rsidR="00A07EAC">
        <w:rPr>
          <w:b/>
          <w:bCs/>
          <w:i/>
          <w:iCs/>
        </w:rPr>
        <w:t xml:space="preserve"> (Германия, Берлин)</w:t>
      </w:r>
    </w:p>
    <w:p w:rsidR="00094BE3" w:rsidRDefault="00094BE3">
      <w:pPr>
        <w:pStyle w:val="a6"/>
        <w:jc w:val="both"/>
        <w:rPr>
          <w:b/>
          <w:bCs/>
          <w:i/>
          <w:iCs/>
        </w:rPr>
      </w:pPr>
      <w:r>
        <w:rPr>
          <w:b/>
          <w:bCs/>
          <w:i/>
          <w:iCs/>
        </w:rPr>
        <w:t>Илья Вольнов (Россия, Москва)</w:t>
      </w:r>
    </w:p>
    <w:p w:rsidR="00094BE3" w:rsidRDefault="00094BE3">
      <w:pPr>
        <w:pStyle w:val="a6"/>
        <w:jc w:val="both"/>
        <w:rPr>
          <w:b/>
          <w:bCs/>
          <w:i/>
          <w:iCs/>
        </w:rPr>
      </w:pPr>
      <w:r>
        <w:rPr>
          <w:b/>
          <w:bCs/>
          <w:i/>
          <w:iCs/>
        </w:rPr>
        <w:t>Иван Ямщиков (Германия, Лейпциг)</w:t>
      </w:r>
    </w:p>
    <w:p w:rsidR="00732229" w:rsidRDefault="00732229">
      <w:pPr>
        <w:pStyle w:val="a6"/>
        <w:jc w:val="both"/>
        <w:rPr>
          <w:b/>
          <w:bCs/>
          <w:i/>
          <w:iCs/>
        </w:rPr>
      </w:pPr>
      <w:proofErr w:type="spellStart"/>
      <w:r>
        <w:rPr>
          <w:b/>
          <w:bCs/>
          <w:i/>
          <w:iCs/>
        </w:rPr>
        <w:t>Тимсен</w:t>
      </w:r>
      <w:proofErr w:type="spellEnd"/>
      <w:r>
        <w:rPr>
          <w:b/>
          <w:bCs/>
          <w:i/>
          <w:iCs/>
        </w:rPr>
        <w:t xml:space="preserve"> Гилберт (США, Урбана-</w:t>
      </w:r>
      <w:proofErr w:type="spellStart"/>
      <w:r>
        <w:rPr>
          <w:b/>
          <w:bCs/>
          <w:i/>
          <w:iCs/>
        </w:rPr>
        <w:t>Шампейн</w:t>
      </w:r>
      <w:proofErr w:type="spellEnd"/>
      <w:r>
        <w:rPr>
          <w:b/>
          <w:bCs/>
          <w:i/>
          <w:iCs/>
        </w:rPr>
        <w:t>)</w:t>
      </w:r>
    </w:p>
    <w:p w:rsidR="00732229" w:rsidRDefault="00732229">
      <w:pPr>
        <w:pStyle w:val="a6"/>
        <w:jc w:val="both"/>
        <w:rPr>
          <w:b/>
          <w:bCs/>
          <w:i/>
          <w:iCs/>
        </w:rPr>
      </w:pPr>
      <w:r>
        <w:rPr>
          <w:b/>
          <w:bCs/>
          <w:i/>
          <w:iCs/>
        </w:rPr>
        <w:t xml:space="preserve">Филипп </w:t>
      </w:r>
      <w:proofErr w:type="spellStart"/>
      <w:r>
        <w:rPr>
          <w:b/>
          <w:bCs/>
          <w:i/>
          <w:iCs/>
        </w:rPr>
        <w:t>Калантцис-Коуп</w:t>
      </w:r>
      <w:proofErr w:type="spellEnd"/>
      <w:r>
        <w:rPr>
          <w:b/>
          <w:bCs/>
          <w:i/>
          <w:iCs/>
        </w:rPr>
        <w:t xml:space="preserve"> (США, Урбана-</w:t>
      </w:r>
      <w:proofErr w:type="spellStart"/>
      <w:r>
        <w:rPr>
          <w:b/>
          <w:bCs/>
          <w:i/>
          <w:iCs/>
        </w:rPr>
        <w:t>Шампейн</w:t>
      </w:r>
      <w:proofErr w:type="spellEnd"/>
      <w:r>
        <w:rPr>
          <w:b/>
          <w:bCs/>
          <w:i/>
          <w:iCs/>
        </w:rPr>
        <w:t>)</w:t>
      </w:r>
    </w:p>
    <w:p w:rsidR="00732229" w:rsidRPr="00A07EAC" w:rsidRDefault="00732229">
      <w:pPr>
        <w:pStyle w:val="a6"/>
        <w:jc w:val="both"/>
        <w:rPr>
          <w:b/>
          <w:bCs/>
          <w:i/>
          <w:iCs/>
        </w:rPr>
      </w:pPr>
    </w:p>
    <w:p w:rsidR="00D16D09" w:rsidRDefault="001E0B2E">
      <w:pPr>
        <w:jc w:val="center"/>
      </w:pPr>
      <w:r>
        <w:t>Предполагаемые секции:</w:t>
      </w:r>
    </w:p>
    <w:p w:rsidR="00D16D09" w:rsidRDefault="00D16D09">
      <w:pPr>
        <w:jc w:val="center"/>
      </w:pPr>
    </w:p>
    <w:p w:rsidR="00D16D09" w:rsidRPr="00C37E51" w:rsidRDefault="001E0B2E">
      <w:pPr>
        <w:shd w:val="clear" w:color="auto" w:fill="FFFFFF"/>
        <w:spacing w:before="100" w:after="100"/>
        <w:rPr>
          <w:rFonts w:eastAsia="Arial" w:cs="Times New Roman"/>
          <w:b/>
          <w:bCs/>
          <w:i/>
          <w:iCs/>
          <w:color w:val="222222"/>
          <w:szCs w:val="20"/>
          <w:u w:color="222222"/>
        </w:rPr>
      </w:pPr>
      <w:r w:rsidRPr="008E188E">
        <w:rPr>
          <w:rFonts w:cs="Times New Roman"/>
          <w:b/>
          <w:bCs/>
          <w:i/>
          <w:iCs/>
          <w:color w:val="222222"/>
          <w:szCs w:val="20"/>
          <w:u w:color="222222"/>
        </w:rPr>
        <w:t>Секция 1. «</w:t>
      </w:r>
      <w:r w:rsidR="00134BC8" w:rsidRPr="008E188E">
        <w:rPr>
          <w:rFonts w:cs="Times New Roman"/>
          <w:b/>
          <w:bCs/>
          <w:i/>
          <w:iCs/>
          <w:color w:val="222222"/>
          <w:szCs w:val="20"/>
          <w:u w:color="222222"/>
        </w:rPr>
        <w:t>Обучение языкам</w:t>
      </w:r>
      <w:r w:rsidR="00FC486C">
        <w:rPr>
          <w:rFonts w:cs="Times New Roman"/>
          <w:b/>
          <w:bCs/>
          <w:i/>
          <w:iCs/>
          <w:color w:val="222222"/>
          <w:szCs w:val="20"/>
          <w:u w:color="222222"/>
        </w:rPr>
        <w:t xml:space="preserve"> (английскому, немецкому, французскому, испанскому и т.д.)</w:t>
      </w:r>
      <w:r w:rsidR="00A82B1C">
        <w:rPr>
          <w:rFonts w:cs="Times New Roman"/>
          <w:b/>
          <w:bCs/>
          <w:i/>
          <w:iCs/>
          <w:color w:val="222222"/>
          <w:szCs w:val="20"/>
          <w:u w:color="222222"/>
        </w:rPr>
        <w:t xml:space="preserve">: </w:t>
      </w:r>
      <w:r w:rsidR="00CA5302">
        <w:rPr>
          <w:rFonts w:cs="Times New Roman"/>
          <w:b/>
          <w:bCs/>
          <w:i/>
          <w:iCs/>
          <w:color w:val="222222"/>
          <w:szCs w:val="20"/>
          <w:u w:color="222222"/>
        </w:rPr>
        <w:t xml:space="preserve">креативность педагога </w:t>
      </w:r>
      <w:r w:rsidR="00094BE3">
        <w:rPr>
          <w:rFonts w:cs="Times New Roman"/>
          <w:b/>
          <w:bCs/>
          <w:i/>
          <w:iCs/>
          <w:color w:val="222222"/>
          <w:szCs w:val="20"/>
          <w:u w:color="222222"/>
        </w:rPr>
        <w:t xml:space="preserve">и учеников </w:t>
      </w:r>
      <w:r w:rsidR="00A82B1C">
        <w:rPr>
          <w:rFonts w:cs="Times New Roman"/>
          <w:b/>
          <w:bCs/>
          <w:i/>
          <w:iCs/>
          <w:color w:val="222222"/>
          <w:szCs w:val="20"/>
          <w:u w:color="222222"/>
        </w:rPr>
        <w:t xml:space="preserve">в поликультурном </w:t>
      </w:r>
      <w:r w:rsidR="00FC486C">
        <w:rPr>
          <w:rFonts w:cs="Times New Roman"/>
          <w:b/>
          <w:bCs/>
          <w:i/>
          <w:iCs/>
          <w:color w:val="222222"/>
          <w:szCs w:val="20"/>
          <w:u w:color="222222"/>
        </w:rPr>
        <w:t xml:space="preserve">и </w:t>
      </w:r>
      <w:proofErr w:type="spellStart"/>
      <w:r w:rsidR="00FC486C">
        <w:rPr>
          <w:rFonts w:cs="Times New Roman"/>
          <w:b/>
          <w:bCs/>
          <w:i/>
          <w:iCs/>
          <w:color w:val="222222"/>
          <w:szCs w:val="20"/>
          <w:u w:color="222222"/>
        </w:rPr>
        <w:t>полилингвальном</w:t>
      </w:r>
      <w:proofErr w:type="spellEnd"/>
      <w:r w:rsidR="00FC486C">
        <w:rPr>
          <w:rFonts w:cs="Times New Roman"/>
          <w:b/>
          <w:bCs/>
          <w:i/>
          <w:iCs/>
          <w:color w:val="222222"/>
          <w:szCs w:val="20"/>
          <w:u w:color="222222"/>
        </w:rPr>
        <w:t xml:space="preserve"> </w:t>
      </w:r>
      <w:r w:rsidR="00A82B1C">
        <w:rPr>
          <w:rFonts w:cs="Times New Roman"/>
          <w:b/>
          <w:bCs/>
          <w:i/>
          <w:iCs/>
          <w:color w:val="222222"/>
          <w:szCs w:val="20"/>
          <w:u w:color="222222"/>
        </w:rPr>
        <w:t>классе</w:t>
      </w:r>
      <w:r w:rsidRPr="008E188E">
        <w:rPr>
          <w:rFonts w:cs="Times New Roman"/>
          <w:b/>
          <w:bCs/>
          <w:i/>
          <w:iCs/>
          <w:color w:val="222222"/>
          <w:szCs w:val="20"/>
          <w:u w:color="222222"/>
        </w:rPr>
        <w:t>»</w:t>
      </w:r>
      <w:r w:rsidR="003007E9">
        <w:rPr>
          <w:rFonts w:cs="Times New Roman"/>
          <w:b/>
          <w:bCs/>
          <w:i/>
          <w:iCs/>
          <w:color w:val="222222"/>
          <w:szCs w:val="20"/>
          <w:u w:color="222222"/>
        </w:rPr>
        <w:t xml:space="preserve">. Модераторы: </w:t>
      </w:r>
      <w:proofErr w:type="spellStart"/>
      <w:r w:rsidRPr="008E188E">
        <w:rPr>
          <w:rFonts w:cs="Times New Roman"/>
          <w:b/>
          <w:bCs/>
          <w:i/>
          <w:iCs/>
          <w:color w:val="222222"/>
          <w:szCs w:val="20"/>
          <w:u w:color="222222"/>
        </w:rPr>
        <w:t>Гузикова</w:t>
      </w:r>
      <w:proofErr w:type="spellEnd"/>
      <w:r w:rsidRPr="008E188E">
        <w:rPr>
          <w:rFonts w:cs="Times New Roman"/>
          <w:b/>
          <w:bCs/>
          <w:i/>
          <w:iCs/>
          <w:color w:val="222222"/>
          <w:szCs w:val="20"/>
          <w:u w:color="222222"/>
        </w:rPr>
        <w:t xml:space="preserve"> М.О., Рассказова Т.П. </w:t>
      </w:r>
    </w:p>
    <w:p w:rsidR="00D16D09" w:rsidRDefault="00A82B1C" w:rsidP="00A82B1C">
      <w:pPr>
        <w:pStyle w:val="a6"/>
        <w:numPr>
          <w:ilvl w:val="0"/>
          <w:numId w:val="17"/>
        </w:numPr>
        <w:rPr>
          <w:rFonts w:cs="Times New Roman"/>
          <w:szCs w:val="20"/>
        </w:rPr>
      </w:pPr>
      <w:r>
        <w:rPr>
          <w:rFonts w:cs="Times New Roman"/>
          <w:szCs w:val="20"/>
        </w:rPr>
        <w:t xml:space="preserve">Обучение языкам как </w:t>
      </w:r>
      <w:r w:rsidR="00CA5302">
        <w:rPr>
          <w:rFonts w:cs="Times New Roman"/>
          <w:szCs w:val="20"/>
        </w:rPr>
        <w:t xml:space="preserve">творческий процесс; мультимодальные способы </w:t>
      </w:r>
      <w:r>
        <w:rPr>
          <w:rFonts w:cs="Times New Roman"/>
          <w:szCs w:val="20"/>
        </w:rPr>
        <w:t>погружени</w:t>
      </w:r>
      <w:r w:rsidR="00CA5302">
        <w:rPr>
          <w:rFonts w:cs="Times New Roman"/>
          <w:szCs w:val="20"/>
        </w:rPr>
        <w:t>я</w:t>
      </w:r>
      <w:r>
        <w:rPr>
          <w:rFonts w:cs="Times New Roman"/>
          <w:szCs w:val="20"/>
        </w:rPr>
        <w:t xml:space="preserve"> в языковую среду</w:t>
      </w:r>
      <w:r w:rsidR="00ED273B">
        <w:rPr>
          <w:rFonts w:cs="Times New Roman"/>
          <w:szCs w:val="20"/>
        </w:rPr>
        <w:t>;</w:t>
      </w:r>
      <w:r>
        <w:rPr>
          <w:rFonts w:cs="Times New Roman"/>
          <w:szCs w:val="20"/>
        </w:rPr>
        <w:t xml:space="preserve"> </w:t>
      </w:r>
      <w:r w:rsidR="00CA5302">
        <w:rPr>
          <w:rFonts w:cs="Times New Roman"/>
          <w:szCs w:val="20"/>
        </w:rPr>
        <w:t xml:space="preserve">креативные </w:t>
      </w:r>
      <w:r>
        <w:rPr>
          <w:rFonts w:cs="Times New Roman"/>
          <w:szCs w:val="20"/>
        </w:rPr>
        <w:t xml:space="preserve">практики формирования языковой среды при помощи </w:t>
      </w:r>
      <w:proofErr w:type="spellStart"/>
      <w:r w:rsidR="00ED273B">
        <w:rPr>
          <w:rFonts w:cs="Times New Roman"/>
          <w:szCs w:val="20"/>
        </w:rPr>
        <w:t>телеколлабораций</w:t>
      </w:r>
      <w:proofErr w:type="spellEnd"/>
      <w:r w:rsidR="00ED273B">
        <w:rPr>
          <w:rFonts w:cs="Times New Roman"/>
          <w:szCs w:val="20"/>
        </w:rPr>
        <w:t xml:space="preserve">; использование </w:t>
      </w:r>
      <w:proofErr w:type="spellStart"/>
      <w:r w:rsidR="00ED273B">
        <w:rPr>
          <w:rFonts w:cs="Times New Roman"/>
          <w:szCs w:val="20"/>
        </w:rPr>
        <w:t>полилингвальных</w:t>
      </w:r>
      <w:proofErr w:type="spellEnd"/>
      <w:r w:rsidR="00ED273B">
        <w:rPr>
          <w:rFonts w:cs="Times New Roman"/>
          <w:szCs w:val="20"/>
        </w:rPr>
        <w:t xml:space="preserve"> текстов</w:t>
      </w:r>
      <w:r>
        <w:rPr>
          <w:rFonts w:cs="Times New Roman"/>
          <w:szCs w:val="20"/>
        </w:rPr>
        <w:t xml:space="preserve"> разной и смешанной модальности</w:t>
      </w:r>
      <w:r w:rsidR="00ED273B">
        <w:rPr>
          <w:rFonts w:cs="Times New Roman"/>
          <w:szCs w:val="20"/>
        </w:rPr>
        <w:t xml:space="preserve"> в процессе </w:t>
      </w:r>
      <w:proofErr w:type="gramStart"/>
      <w:r w:rsidR="00ED273B">
        <w:rPr>
          <w:rFonts w:cs="Times New Roman"/>
          <w:szCs w:val="20"/>
        </w:rPr>
        <w:t>он-лайн</w:t>
      </w:r>
      <w:proofErr w:type="gramEnd"/>
      <w:r w:rsidR="00ED273B">
        <w:rPr>
          <w:rFonts w:cs="Times New Roman"/>
          <w:szCs w:val="20"/>
        </w:rPr>
        <w:t xml:space="preserve"> </w:t>
      </w:r>
      <w:r w:rsidR="00094BE3">
        <w:rPr>
          <w:rFonts w:cs="Times New Roman"/>
          <w:szCs w:val="20"/>
        </w:rPr>
        <w:t xml:space="preserve">и офф-лайн </w:t>
      </w:r>
      <w:r w:rsidR="00ED273B">
        <w:rPr>
          <w:rFonts w:cs="Times New Roman"/>
          <w:szCs w:val="20"/>
        </w:rPr>
        <w:t>общения</w:t>
      </w:r>
      <w:r>
        <w:rPr>
          <w:rFonts w:cs="Times New Roman"/>
          <w:szCs w:val="20"/>
        </w:rPr>
        <w:t>;</w:t>
      </w:r>
      <w:r w:rsidR="00CA5302" w:rsidRPr="00CA5302">
        <w:rPr>
          <w:rFonts w:cs="Times New Roman"/>
          <w:szCs w:val="20"/>
        </w:rPr>
        <w:t xml:space="preserve"> </w:t>
      </w:r>
      <w:r w:rsidR="00CA5302">
        <w:rPr>
          <w:rFonts w:cs="Times New Roman"/>
          <w:szCs w:val="20"/>
        </w:rPr>
        <w:t>перспективные инструменты оценивания</w:t>
      </w:r>
      <w:r>
        <w:rPr>
          <w:rFonts w:cs="Times New Roman"/>
          <w:szCs w:val="20"/>
        </w:rPr>
        <w:t xml:space="preserve"> </w:t>
      </w:r>
      <w:r w:rsidR="00CA5302">
        <w:rPr>
          <w:rFonts w:cs="Times New Roman"/>
          <w:szCs w:val="20"/>
        </w:rPr>
        <w:t>достижений обучающихся;</w:t>
      </w:r>
    </w:p>
    <w:p w:rsidR="00A82B1C" w:rsidRDefault="00A82B1C" w:rsidP="00A82B1C">
      <w:pPr>
        <w:pStyle w:val="a6"/>
        <w:numPr>
          <w:ilvl w:val="0"/>
          <w:numId w:val="17"/>
        </w:numPr>
        <w:rPr>
          <w:rFonts w:cs="Times New Roman"/>
          <w:szCs w:val="20"/>
        </w:rPr>
      </w:pPr>
      <w:r>
        <w:rPr>
          <w:rFonts w:cs="Times New Roman"/>
          <w:szCs w:val="20"/>
        </w:rPr>
        <w:t xml:space="preserve">Обучение языкам в реальном и виртуальном классе: </w:t>
      </w:r>
      <w:r w:rsidR="000757F9">
        <w:rPr>
          <w:rFonts w:cs="Times New Roman"/>
          <w:szCs w:val="20"/>
        </w:rPr>
        <w:t xml:space="preserve">мультимодальные </w:t>
      </w:r>
      <w:r>
        <w:rPr>
          <w:rFonts w:cs="Times New Roman"/>
          <w:szCs w:val="20"/>
        </w:rPr>
        <w:t>инструменты цифровой дидактики и их достоинства и недостатки;</w:t>
      </w:r>
      <w:r w:rsidR="00CA5302">
        <w:rPr>
          <w:rFonts w:cs="Times New Roman"/>
          <w:szCs w:val="20"/>
        </w:rPr>
        <w:t xml:space="preserve"> креативные формы оценивания, мультимодальные способы представления оценки;</w:t>
      </w:r>
    </w:p>
    <w:p w:rsidR="00A82B1C" w:rsidRDefault="00FC486C" w:rsidP="00A82B1C">
      <w:pPr>
        <w:pStyle w:val="a6"/>
        <w:numPr>
          <w:ilvl w:val="0"/>
          <w:numId w:val="17"/>
        </w:numPr>
        <w:rPr>
          <w:rFonts w:cs="Times New Roman"/>
          <w:szCs w:val="20"/>
        </w:rPr>
      </w:pPr>
      <w:r>
        <w:rPr>
          <w:rFonts w:cs="Times New Roman"/>
          <w:szCs w:val="20"/>
        </w:rPr>
        <w:t xml:space="preserve">Обучение языкам взрослых: мультимодальные тексты </w:t>
      </w:r>
      <w:r w:rsidR="00094BE3">
        <w:rPr>
          <w:rFonts w:cs="Times New Roman"/>
          <w:szCs w:val="20"/>
        </w:rPr>
        <w:t xml:space="preserve">и </w:t>
      </w:r>
      <w:proofErr w:type="spellStart"/>
      <w:r w:rsidR="00094BE3">
        <w:rPr>
          <w:rFonts w:cs="Times New Roman"/>
          <w:szCs w:val="20"/>
        </w:rPr>
        <w:t>интермедиальный</w:t>
      </w:r>
      <w:proofErr w:type="spellEnd"/>
      <w:r w:rsidR="00094BE3">
        <w:rPr>
          <w:rFonts w:cs="Times New Roman"/>
          <w:szCs w:val="20"/>
        </w:rPr>
        <w:t xml:space="preserve"> перевод </w:t>
      </w:r>
      <w:r>
        <w:rPr>
          <w:rFonts w:cs="Times New Roman"/>
          <w:szCs w:val="20"/>
        </w:rPr>
        <w:t xml:space="preserve">в </w:t>
      </w:r>
      <w:proofErr w:type="gramStart"/>
      <w:r>
        <w:rPr>
          <w:rFonts w:cs="Times New Roman"/>
          <w:szCs w:val="20"/>
        </w:rPr>
        <w:t>он-лайн</w:t>
      </w:r>
      <w:proofErr w:type="gramEnd"/>
      <w:r>
        <w:rPr>
          <w:rFonts w:cs="Times New Roman"/>
          <w:szCs w:val="20"/>
        </w:rPr>
        <w:t xml:space="preserve"> методиках, </w:t>
      </w:r>
      <w:r w:rsidR="00CA5302">
        <w:rPr>
          <w:rFonts w:cs="Times New Roman"/>
          <w:szCs w:val="20"/>
        </w:rPr>
        <w:t xml:space="preserve">возрастные </w:t>
      </w:r>
      <w:r>
        <w:rPr>
          <w:rFonts w:cs="Times New Roman"/>
          <w:szCs w:val="20"/>
        </w:rPr>
        <w:t>проблем</w:t>
      </w:r>
      <w:r w:rsidR="00CA5302">
        <w:rPr>
          <w:rFonts w:cs="Times New Roman"/>
          <w:szCs w:val="20"/>
        </w:rPr>
        <w:t>ы</w:t>
      </w:r>
      <w:r>
        <w:rPr>
          <w:rFonts w:cs="Times New Roman"/>
          <w:szCs w:val="20"/>
        </w:rPr>
        <w:t xml:space="preserve"> эффективности их применения;</w:t>
      </w:r>
      <w:r w:rsidR="00CA5302">
        <w:rPr>
          <w:rFonts w:cs="Times New Roman"/>
          <w:szCs w:val="20"/>
        </w:rPr>
        <w:t xml:space="preserve"> </w:t>
      </w:r>
    </w:p>
    <w:p w:rsidR="00A82B1C" w:rsidRPr="00A82B1C" w:rsidRDefault="00A82B1C" w:rsidP="00FC486C">
      <w:pPr>
        <w:pStyle w:val="a6"/>
        <w:rPr>
          <w:rFonts w:cs="Times New Roman"/>
          <w:szCs w:val="20"/>
        </w:rPr>
      </w:pPr>
    </w:p>
    <w:p w:rsidR="00A82B1C" w:rsidRDefault="001E0B2E" w:rsidP="00A82B1C">
      <w:pPr>
        <w:rPr>
          <w:rFonts w:cs="Times New Roman"/>
          <w:b/>
          <w:bCs/>
          <w:i/>
          <w:iCs/>
          <w:color w:val="222222"/>
          <w:szCs w:val="20"/>
          <w:u w:color="222222"/>
          <w:shd w:val="clear" w:color="auto" w:fill="FFFFFF"/>
        </w:rPr>
      </w:pPr>
      <w:r w:rsidRPr="008E188E">
        <w:rPr>
          <w:rFonts w:cs="Times New Roman"/>
          <w:b/>
          <w:bCs/>
          <w:i/>
          <w:iCs/>
          <w:color w:val="222222"/>
          <w:szCs w:val="20"/>
          <w:u w:color="222222"/>
          <w:shd w:val="clear" w:color="auto" w:fill="FFFFFF"/>
        </w:rPr>
        <w:t>Секция 2.</w:t>
      </w:r>
      <w:r w:rsidR="00A82B1C">
        <w:rPr>
          <w:rFonts w:cs="Times New Roman"/>
          <w:b/>
          <w:bCs/>
          <w:i/>
          <w:iCs/>
          <w:color w:val="222222"/>
          <w:szCs w:val="20"/>
          <w:u w:color="222222"/>
          <w:shd w:val="clear" w:color="auto" w:fill="FFFFFF"/>
        </w:rPr>
        <w:t xml:space="preserve"> «</w:t>
      </w:r>
      <w:r w:rsidR="00CA5302">
        <w:rPr>
          <w:rFonts w:cs="Times New Roman"/>
          <w:b/>
          <w:bCs/>
          <w:i/>
          <w:iCs/>
          <w:color w:val="222222"/>
          <w:szCs w:val="20"/>
          <w:u w:color="222222"/>
          <w:shd w:val="clear" w:color="auto" w:fill="FFFFFF"/>
        </w:rPr>
        <w:t xml:space="preserve">Креативное продвижение </w:t>
      </w:r>
      <w:r w:rsidR="00CA5302">
        <w:rPr>
          <w:rFonts w:cs="Times New Roman"/>
          <w:b/>
          <w:bCs/>
          <w:i/>
          <w:iCs/>
          <w:color w:val="222222"/>
          <w:szCs w:val="20"/>
          <w:u w:color="222222"/>
          <w:shd w:val="clear" w:color="auto" w:fill="FFFFFF"/>
        </w:rPr>
        <w:t>русского языка и русской литературы иностранным студентам</w:t>
      </w:r>
      <w:r w:rsidR="00CA5302">
        <w:rPr>
          <w:rFonts w:cs="Times New Roman"/>
          <w:b/>
          <w:bCs/>
          <w:i/>
          <w:iCs/>
          <w:color w:val="222222"/>
          <w:szCs w:val="20"/>
          <w:u w:color="222222"/>
          <w:shd w:val="clear" w:color="auto" w:fill="FFFFFF"/>
        </w:rPr>
        <w:t xml:space="preserve">: </w:t>
      </w:r>
      <w:proofErr w:type="spellStart"/>
      <w:r w:rsidR="00CA5302">
        <w:rPr>
          <w:rFonts w:cs="Times New Roman"/>
          <w:b/>
          <w:bCs/>
          <w:i/>
          <w:iCs/>
          <w:color w:val="222222"/>
          <w:szCs w:val="20"/>
          <w:u w:color="222222"/>
          <w:shd w:val="clear" w:color="auto" w:fill="FFFFFF"/>
        </w:rPr>
        <w:t>и</w:t>
      </w:r>
      <w:r w:rsidR="000757F9">
        <w:rPr>
          <w:rFonts w:cs="Times New Roman"/>
          <w:b/>
          <w:bCs/>
          <w:i/>
          <w:iCs/>
          <w:color w:val="222222"/>
          <w:szCs w:val="20"/>
          <w:u w:color="222222"/>
          <w:shd w:val="clear" w:color="auto" w:fill="FFFFFF"/>
        </w:rPr>
        <w:t>нтермедиальный</w:t>
      </w:r>
      <w:proofErr w:type="spellEnd"/>
      <w:r w:rsidR="000757F9">
        <w:rPr>
          <w:rFonts w:cs="Times New Roman"/>
          <w:b/>
          <w:bCs/>
          <w:i/>
          <w:iCs/>
          <w:color w:val="222222"/>
          <w:szCs w:val="20"/>
          <w:u w:color="222222"/>
          <w:shd w:val="clear" w:color="auto" w:fill="FFFFFF"/>
        </w:rPr>
        <w:t xml:space="preserve"> перевод и мультимодальн</w:t>
      </w:r>
      <w:r w:rsidR="00094BE3">
        <w:rPr>
          <w:rFonts w:cs="Times New Roman"/>
          <w:b/>
          <w:bCs/>
          <w:i/>
          <w:iCs/>
          <w:color w:val="222222"/>
          <w:szCs w:val="20"/>
          <w:u w:color="222222"/>
          <w:shd w:val="clear" w:color="auto" w:fill="FFFFFF"/>
        </w:rPr>
        <w:t xml:space="preserve">ое взаимодействие </w:t>
      </w:r>
      <w:r w:rsidR="000757F9">
        <w:rPr>
          <w:rFonts w:cs="Times New Roman"/>
          <w:b/>
          <w:bCs/>
          <w:i/>
          <w:iCs/>
          <w:color w:val="222222"/>
          <w:szCs w:val="20"/>
          <w:u w:color="222222"/>
          <w:shd w:val="clear" w:color="auto" w:fill="FFFFFF"/>
        </w:rPr>
        <w:t xml:space="preserve">в процессе </w:t>
      </w:r>
      <w:r w:rsidR="00CA5302">
        <w:rPr>
          <w:rFonts w:cs="Times New Roman"/>
          <w:b/>
          <w:bCs/>
          <w:i/>
          <w:iCs/>
          <w:color w:val="222222"/>
          <w:szCs w:val="20"/>
          <w:u w:color="222222"/>
          <w:shd w:val="clear" w:color="auto" w:fill="FFFFFF"/>
        </w:rPr>
        <w:t>обучения образовательных мигрантов</w:t>
      </w:r>
      <w:r w:rsidR="00A82B1C">
        <w:rPr>
          <w:rFonts w:cs="Times New Roman"/>
          <w:b/>
          <w:bCs/>
          <w:i/>
          <w:iCs/>
          <w:color w:val="222222"/>
          <w:szCs w:val="20"/>
          <w:u w:color="222222"/>
          <w:shd w:val="clear" w:color="auto" w:fill="FFFFFF"/>
        </w:rPr>
        <w:t>». Модераторы: Гудов В.А., Просвирнина И.С.</w:t>
      </w:r>
    </w:p>
    <w:p w:rsidR="00A82B1C" w:rsidRPr="00FC486C" w:rsidRDefault="00A82B1C" w:rsidP="00A82B1C">
      <w:pPr>
        <w:pStyle w:val="a6"/>
        <w:numPr>
          <w:ilvl w:val="2"/>
          <w:numId w:val="4"/>
        </w:numPr>
        <w:ind w:left="284" w:hanging="284"/>
        <w:rPr>
          <w:rFonts w:cs="Times New Roman"/>
          <w:bCs/>
          <w:iCs/>
          <w:color w:val="222222"/>
          <w:szCs w:val="20"/>
          <w:u w:color="222222"/>
          <w:shd w:val="clear" w:color="auto" w:fill="FFFFFF"/>
        </w:rPr>
      </w:pPr>
      <w:r w:rsidRPr="00FC486C">
        <w:rPr>
          <w:rFonts w:cs="Times New Roman"/>
          <w:bCs/>
          <w:iCs/>
          <w:color w:val="222222"/>
          <w:szCs w:val="20"/>
          <w:u w:color="222222"/>
          <w:shd w:val="clear" w:color="auto" w:fill="FFFFFF"/>
        </w:rPr>
        <w:t>Актуальный социокультурный запрос на изучение русского языка как иностранного и русской литературы;</w:t>
      </w:r>
      <w:r w:rsidR="00FC486C">
        <w:rPr>
          <w:rFonts w:cs="Times New Roman"/>
          <w:bCs/>
          <w:iCs/>
          <w:color w:val="222222"/>
          <w:szCs w:val="20"/>
          <w:u w:color="222222"/>
          <w:shd w:val="clear" w:color="auto" w:fill="FFFFFF"/>
        </w:rPr>
        <w:t xml:space="preserve"> с</w:t>
      </w:r>
      <w:r w:rsidRPr="00FC486C">
        <w:rPr>
          <w:rFonts w:cs="Times New Roman"/>
          <w:bCs/>
          <w:iCs/>
          <w:color w:val="222222"/>
          <w:szCs w:val="20"/>
          <w:u w:color="222222"/>
          <w:shd w:val="clear" w:color="auto" w:fill="FFFFFF"/>
        </w:rPr>
        <w:t>оциокультурные проблемы обучения русскому языку как иностранному и чтения русской литературы иностранными читателями;</w:t>
      </w:r>
      <w:r w:rsidR="000757F9">
        <w:rPr>
          <w:rFonts w:cs="Times New Roman"/>
          <w:bCs/>
          <w:iCs/>
          <w:color w:val="222222"/>
          <w:szCs w:val="20"/>
          <w:u w:color="222222"/>
          <w:shd w:val="clear" w:color="auto" w:fill="FFFFFF"/>
        </w:rPr>
        <w:t xml:space="preserve"> проблемы языковой и культурной адаптации образовательных мигрантов; практики погружения образовательных мигрантов в русскую/уральскую культурно-коммуникационную среду.</w:t>
      </w:r>
    </w:p>
    <w:p w:rsidR="00A82B1C" w:rsidRDefault="00CA5302" w:rsidP="00A82B1C">
      <w:pPr>
        <w:pStyle w:val="a6"/>
        <w:numPr>
          <w:ilvl w:val="2"/>
          <w:numId w:val="4"/>
        </w:numPr>
        <w:ind w:left="284" w:hanging="284"/>
        <w:rPr>
          <w:rFonts w:cs="Times New Roman"/>
          <w:bCs/>
          <w:iCs/>
          <w:color w:val="222222"/>
          <w:szCs w:val="20"/>
          <w:u w:color="222222"/>
          <w:shd w:val="clear" w:color="auto" w:fill="FFFFFF"/>
        </w:rPr>
      </w:pPr>
      <w:r>
        <w:rPr>
          <w:rFonts w:cs="Times New Roman"/>
          <w:bCs/>
          <w:iCs/>
          <w:color w:val="222222"/>
          <w:szCs w:val="20"/>
          <w:u w:color="222222"/>
          <w:shd w:val="clear" w:color="auto" w:fill="FFFFFF"/>
        </w:rPr>
        <w:t xml:space="preserve"> Креативные п</w:t>
      </w:r>
      <w:r w:rsidR="00E60E26">
        <w:rPr>
          <w:rFonts w:cs="Times New Roman"/>
          <w:bCs/>
          <w:iCs/>
          <w:color w:val="222222"/>
          <w:szCs w:val="20"/>
          <w:u w:color="222222"/>
          <w:shd w:val="clear" w:color="auto" w:fill="FFFFFF"/>
        </w:rPr>
        <w:t xml:space="preserve">рактики </w:t>
      </w:r>
      <w:proofErr w:type="spellStart"/>
      <w:r w:rsidR="00E60E26">
        <w:rPr>
          <w:rFonts w:cs="Times New Roman"/>
          <w:bCs/>
          <w:iCs/>
          <w:color w:val="222222"/>
          <w:szCs w:val="20"/>
          <w:u w:color="222222"/>
          <w:shd w:val="clear" w:color="auto" w:fill="FFFFFF"/>
        </w:rPr>
        <w:t>и</w:t>
      </w:r>
      <w:r w:rsidR="00FC486C">
        <w:rPr>
          <w:rFonts w:cs="Times New Roman"/>
          <w:bCs/>
          <w:iCs/>
          <w:color w:val="222222"/>
          <w:szCs w:val="20"/>
          <w:u w:color="222222"/>
          <w:shd w:val="clear" w:color="auto" w:fill="FFFFFF"/>
        </w:rPr>
        <w:t>нтермедиальн</w:t>
      </w:r>
      <w:r w:rsidR="00E60E26">
        <w:rPr>
          <w:rFonts w:cs="Times New Roman"/>
          <w:bCs/>
          <w:iCs/>
          <w:color w:val="222222"/>
          <w:szCs w:val="20"/>
          <w:u w:color="222222"/>
          <w:shd w:val="clear" w:color="auto" w:fill="FFFFFF"/>
        </w:rPr>
        <w:t>ого</w:t>
      </w:r>
      <w:proofErr w:type="spellEnd"/>
      <w:r w:rsidR="00FC486C">
        <w:rPr>
          <w:rFonts w:cs="Times New Roman"/>
          <w:bCs/>
          <w:iCs/>
          <w:color w:val="222222"/>
          <w:szCs w:val="20"/>
          <w:u w:color="222222"/>
          <w:shd w:val="clear" w:color="auto" w:fill="FFFFFF"/>
        </w:rPr>
        <w:t xml:space="preserve"> перевод</w:t>
      </w:r>
      <w:r w:rsidR="00E60E26">
        <w:rPr>
          <w:rFonts w:cs="Times New Roman"/>
          <w:bCs/>
          <w:iCs/>
          <w:color w:val="222222"/>
          <w:szCs w:val="20"/>
          <w:u w:color="222222"/>
          <w:shd w:val="clear" w:color="auto" w:fill="FFFFFF"/>
        </w:rPr>
        <w:t>а</w:t>
      </w:r>
      <w:r w:rsidR="00FC486C">
        <w:rPr>
          <w:rFonts w:cs="Times New Roman"/>
          <w:bCs/>
          <w:iCs/>
          <w:color w:val="222222"/>
          <w:szCs w:val="20"/>
          <w:u w:color="222222"/>
          <w:shd w:val="clear" w:color="auto" w:fill="FFFFFF"/>
        </w:rPr>
        <w:t xml:space="preserve"> произведений русской литературы на язык других медиа</w:t>
      </w:r>
      <w:r w:rsidR="00625B49">
        <w:rPr>
          <w:rFonts w:cs="Times New Roman"/>
          <w:bCs/>
          <w:iCs/>
          <w:color w:val="222222"/>
          <w:szCs w:val="20"/>
          <w:u w:color="222222"/>
          <w:shd w:val="clear" w:color="auto" w:fill="FFFFFF"/>
        </w:rPr>
        <w:t xml:space="preserve"> и роль </w:t>
      </w:r>
      <w:proofErr w:type="spellStart"/>
      <w:r w:rsidR="000757F9">
        <w:rPr>
          <w:rFonts w:cs="Times New Roman"/>
          <w:bCs/>
          <w:iCs/>
          <w:color w:val="222222"/>
          <w:szCs w:val="20"/>
          <w:u w:color="222222"/>
          <w:shd w:val="clear" w:color="auto" w:fill="FFFFFF"/>
        </w:rPr>
        <w:t>интер</w:t>
      </w:r>
      <w:r>
        <w:rPr>
          <w:rFonts w:cs="Times New Roman"/>
          <w:bCs/>
          <w:iCs/>
          <w:color w:val="222222"/>
          <w:szCs w:val="20"/>
          <w:u w:color="222222"/>
          <w:shd w:val="clear" w:color="auto" w:fill="FFFFFF"/>
        </w:rPr>
        <w:t>м</w:t>
      </w:r>
      <w:r w:rsidR="000757F9">
        <w:rPr>
          <w:rFonts w:cs="Times New Roman"/>
          <w:bCs/>
          <w:iCs/>
          <w:color w:val="222222"/>
          <w:szCs w:val="20"/>
          <w:u w:color="222222"/>
          <w:shd w:val="clear" w:color="auto" w:fill="FFFFFF"/>
        </w:rPr>
        <w:t>едиального</w:t>
      </w:r>
      <w:proofErr w:type="spellEnd"/>
      <w:r w:rsidR="000757F9">
        <w:rPr>
          <w:rFonts w:cs="Times New Roman"/>
          <w:bCs/>
          <w:iCs/>
          <w:color w:val="222222"/>
          <w:szCs w:val="20"/>
          <w:u w:color="222222"/>
          <w:shd w:val="clear" w:color="auto" w:fill="FFFFFF"/>
        </w:rPr>
        <w:t xml:space="preserve"> перевода </w:t>
      </w:r>
      <w:r w:rsidR="00625B49">
        <w:rPr>
          <w:rFonts w:cs="Times New Roman"/>
          <w:bCs/>
          <w:iCs/>
          <w:color w:val="222222"/>
          <w:szCs w:val="20"/>
          <w:u w:color="222222"/>
          <w:shd w:val="clear" w:color="auto" w:fill="FFFFFF"/>
        </w:rPr>
        <w:t>в продвижении русского языка и русской культуры за рубежом</w:t>
      </w:r>
      <w:r w:rsidR="00A82B1C">
        <w:rPr>
          <w:rFonts w:cs="Times New Roman"/>
          <w:bCs/>
          <w:iCs/>
          <w:color w:val="222222"/>
          <w:szCs w:val="20"/>
          <w:u w:color="222222"/>
          <w:shd w:val="clear" w:color="auto" w:fill="FFFFFF"/>
        </w:rPr>
        <w:t>;</w:t>
      </w:r>
    </w:p>
    <w:p w:rsidR="00A82B1C" w:rsidRPr="00625B49" w:rsidRDefault="00A82B1C" w:rsidP="00A82B1C">
      <w:pPr>
        <w:pStyle w:val="a6"/>
        <w:numPr>
          <w:ilvl w:val="2"/>
          <w:numId w:val="4"/>
        </w:numPr>
        <w:ind w:left="284" w:hanging="284"/>
        <w:rPr>
          <w:rFonts w:cs="Times New Roman"/>
          <w:bCs/>
          <w:iCs/>
          <w:color w:val="222222"/>
          <w:szCs w:val="20"/>
          <w:u w:color="222222"/>
          <w:shd w:val="clear" w:color="auto" w:fill="FFFFFF"/>
        </w:rPr>
      </w:pPr>
      <w:r w:rsidRPr="00625B49">
        <w:rPr>
          <w:rFonts w:cs="Times New Roman"/>
          <w:bCs/>
          <w:iCs/>
          <w:color w:val="222222"/>
          <w:szCs w:val="20"/>
          <w:u w:color="222222"/>
          <w:shd w:val="clear" w:color="auto" w:fill="FFFFFF"/>
        </w:rPr>
        <w:lastRenderedPageBreak/>
        <w:t>Электронные ресурсы и их эффективность в обучении русскому языку как иностранному и в освоении истории русской литературы;</w:t>
      </w:r>
      <w:r w:rsidR="00625B49" w:rsidRPr="00625B49">
        <w:rPr>
          <w:rFonts w:cs="Times New Roman"/>
          <w:bCs/>
          <w:iCs/>
          <w:color w:val="222222"/>
          <w:szCs w:val="20"/>
          <w:u w:color="222222"/>
          <w:shd w:val="clear" w:color="auto" w:fill="FFFFFF"/>
        </w:rPr>
        <w:t xml:space="preserve"> </w:t>
      </w:r>
      <w:r w:rsidR="00E60E26">
        <w:rPr>
          <w:rFonts w:cs="Times New Roman"/>
          <w:bCs/>
          <w:iCs/>
          <w:color w:val="222222"/>
          <w:szCs w:val="20"/>
          <w:u w:color="222222"/>
          <w:shd w:val="clear" w:color="auto" w:fill="FFFFFF"/>
        </w:rPr>
        <w:t>э</w:t>
      </w:r>
      <w:r w:rsidRPr="00625B49">
        <w:rPr>
          <w:rFonts w:cs="Times New Roman"/>
          <w:bCs/>
          <w:iCs/>
          <w:color w:val="222222"/>
          <w:szCs w:val="20"/>
          <w:u w:color="222222"/>
          <w:shd w:val="clear" w:color="auto" w:fill="FFFFFF"/>
        </w:rPr>
        <w:t xml:space="preserve">лектронные голосовые и письменные переводчики с русского языка на другие языки и их эффективность в </w:t>
      </w:r>
      <w:proofErr w:type="spellStart"/>
      <w:r w:rsidRPr="00625B49">
        <w:rPr>
          <w:rFonts w:cs="Times New Roman"/>
          <w:bCs/>
          <w:iCs/>
          <w:color w:val="222222"/>
          <w:szCs w:val="20"/>
          <w:u w:color="222222"/>
          <w:shd w:val="clear" w:color="auto" w:fill="FFFFFF"/>
        </w:rPr>
        <w:t>полилингвальном</w:t>
      </w:r>
      <w:proofErr w:type="spellEnd"/>
      <w:r w:rsidRPr="00625B49">
        <w:rPr>
          <w:rFonts w:cs="Times New Roman"/>
          <w:bCs/>
          <w:iCs/>
          <w:color w:val="222222"/>
          <w:szCs w:val="20"/>
          <w:u w:color="222222"/>
          <w:shd w:val="clear" w:color="auto" w:fill="FFFFFF"/>
        </w:rPr>
        <w:t xml:space="preserve"> общении.</w:t>
      </w:r>
      <w:r w:rsidR="00CA5302">
        <w:rPr>
          <w:rFonts w:cs="Times New Roman"/>
          <w:bCs/>
          <w:iCs/>
          <w:color w:val="222222"/>
          <w:szCs w:val="20"/>
          <w:u w:color="222222"/>
          <w:shd w:val="clear" w:color="auto" w:fill="FFFFFF"/>
        </w:rPr>
        <w:t xml:space="preserve"> </w:t>
      </w:r>
    </w:p>
    <w:p w:rsidR="006D5EF7" w:rsidRDefault="006D5EF7" w:rsidP="00A82B1C">
      <w:pPr>
        <w:rPr>
          <w:rFonts w:eastAsia="Helvetica" w:cs="Times New Roman"/>
          <w:b/>
          <w:i/>
          <w:szCs w:val="20"/>
        </w:rPr>
      </w:pPr>
    </w:p>
    <w:p w:rsidR="006D5EF7" w:rsidRDefault="006D5EF7" w:rsidP="006D5EF7">
      <w:pPr>
        <w:pStyle w:val="a6"/>
        <w:ind w:left="253"/>
        <w:rPr>
          <w:rFonts w:cs="Times New Roman"/>
          <w:bCs/>
          <w:iCs/>
          <w:color w:val="222222"/>
          <w:szCs w:val="20"/>
          <w:u w:color="222222"/>
          <w:shd w:val="clear" w:color="auto" w:fill="FFFFFF"/>
        </w:rPr>
      </w:pPr>
    </w:p>
    <w:p w:rsidR="00A82B1C" w:rsidRDefault="00360DA6" w:rsidP="00A82B1C">
      <w:pPr>
        <w:rPr>
          <w:rFonts w:cs="Times New Roman"/>
          <w:color w:val="222222"/>
          <w:szCs w:val="20"/>
          <w:u w:color="222222"/>
          <w:shd w:val="clear" w:color="auto" w:fill="FFFFFF"/>
        </w:rPr>
      </w:pPr>
      <w:r>
        <w:rPr>
          <w:rFonts w:cs="Times New Roman"/>
          <w:b/>
          <w:bCs/>
          <w:i/>
          <w:iCs/>
          <w:color w:val="222222"/>
          <w:szCs w:val="20"/>
          <w:u w:color="222222"/>
          <w:shd w:val="clear" w:color="auto" w:fill="FFFFFF"/>
        </w:rPr>
        <w:t>Секция 3</w:t>
      </w:r>
      <w:r w:rsidR="00A82B1C" w:rsidRPr="00A82B1C">
        <w:rPr>
          <w:rFonts w:cs="Times New Roman"/>
          <w:b/>
          <w:bCs/>
          <w:i/>
          <w:iCs/>
          <w:color w:val="222222"/>
          <w:szCs w:val="20"/>
          <w:u w:color="222222"/>
          <w:shd w:val="clear" w:color="auto" w:fill="FFFFFF"/>
        </w:rPr>
        <w:t xml:space="preserve"> </w:t>
      </w:r>
      <w:r w:rsidR="00A82B1C">
        <w:rPr>
          <w:rFonts w:cs="Times New Roman"/>
          <w:b/>
          <w:bCs/>
          <w:i/>
          <w:iCs/>
          <w:color w:val="222222"/>
          <w:szCs w:val="20"/>
          <w:u w:color="222222"/>
          <w:shd w:val="clear" w:color="auto" w:fill="FFFFFF"/>
        </w:rPr>
        <w:t>«</w:t>
      </w:r>
      <w:proofErr w:type="spellStart"/>
      <w:r w:rsidR="00E60E26">
        <w:rPr>
          <w:rFonts w:cs="Times New Roman"/>
          <w:b/>
          <w:bCs/>
          <w:i/>
          <w:iCs/>
          <w:color w:val="222222"/>
          <w:szCs w:val="20"/>
          <w:u w:color="222222"/>
          <w:shd w:val="clear" w:color="auto" w:fill="FFFFFF"/>
        </w:rPr>
        <w:t>Мультимодальность</w:t>
      </w:r>
      <w:proofErr w:type="spellEnd"/>
      <w:r w:rsidR="00E60E26">
        <w:rPr>
          <w:rFonts w:cs="Times New Roman"/>
          <w:b/>
          <w:bCs/>
          <w:i/>
          <w:iCs/>
          <w:color w:val="222222"/>
          <w:szCs w:val="20"/>
          <w:u w:color="222222"/>
          <w:shd w:val="clear" w:color="auto" w:fill="FFFFFF"/>
        </w:rPr>
        <w:t xml:space="preserve">, </w:t>
      </w:r>
      <w:proofErr w:type="spellStart"/>
      <w:r w:rsidR="00E60E26">
        <w:rPr>
          <w:rFonts w:cs="Times New Roman"/>
          <w:b/>
          <w:bCs/>
          <w:i/>
          <w:iCs/>
          <w:color w:val="222222"/>
          <w:szCs w:val="20"/>
          <w:u w:color="222222"/>
          <w:shd w:val="clear" w:color="auto" w:fill="FFFFFF"/>
        </w:rPr>
        <w:t>полилингвальность</w:t>
      </w:r>
      <w:proofErr w:type="spellEnd"/>
      <w:r w:rsidR="00E60E26">
        <w:rPr>
          <w:rFonts w:cs="Times New Roman"/>
          <w:b/>
          <w:bCs/>
          <w:i/>
          <w:iCs/>
          <w:color w:val="222222"/>
          <w:szCs w:val="20"/>
          <w:u w:color="222222"/>
          <w:shd w:val="clear" w:color="auto" w:fill="FFFFFF"/>
        </w:rPr>
        <w:t xml:space="preserve"> и </w:t>
      </w:r>
      <w:proofErr w:type="spellStart"/>
      <w:r w:rsidR="00E60E26">
        <w:rPr>
          <w:rFonts w:cs="Times New Roman"/>
          <w:b/>
          <w:bCs/>
          <w:i/>
          <w:iCs/>
          <w:color w:val="222222"/>
          <w:szCs w:val="20"/>
          <w:u w:color="222222"/>
          <w:shd w:val="clear" w:color="auto" w:fill="FFFFFF"/>
        </w:rPr>
        <w:t>интермедиальность</w:t>
      </w:r>
      <w:proofErr w:type="spellEnd"/>
      <w:r w:rsidR="00E60E26">
        <w:rPr>
          <w:rFonts w:cs="Times New Roman"/>
          <w:b/>
          <w:bCs/>
          <w:i/>
          <w:iCs/>
          <w:color w:val="222222"/>
          <w:szCs w:val="20"/>
          <w:u w:color="222222"/>
          <w:shd w:val="clear" w:color="auto" w:fill="FFFFFF"/>
        </w:rPr>
        <w:t xml:space="preserve"> </w:t>
      </w:r>
      <w:r w:rsidR="00CA5302">
        <w:rPr>
          <w:rFonts w:cs="Times New Roman"/>
          <w:b/>
          <w:bCs/>
          <w:i/>
          <w:iCs/>
          <w:color w:val="222222"/>
          <w:szCs w:val="20"/>
          <w:u w:color="222222"/>
          <w:shd w:val="clear" w:color="auto" w:fill="FFFFFF"/>
        </w:rPr>
        <w:t xml:space="preserve">как источники креативности </w:t>
      </w:r>
      <w:r w:rsidR="00E60E26">
        <w:rPr>
          <w:rFonts w:cs="Times New Roman"/>
          <w:b/>
          <w:bCs/>
          <w:i/>
          <w:iCs/>
          <w:color w:val="222222"/>
          <w:szCs w:val="20"/>
          <w:u w:color="222222"/>
          <w:shd w:val="clear" w:color="auto" w:fill="FFFFFF"/>
        </w:rPr>
        <w:t>в современном искусстве, дизайне и медиа-коммуникациях</w:t>
      </w:r>
      <w:r w:rsidR="00A82B1C">
        <w:rPr>
          <w:rFonts w:cs="Times New Roman"/>
          <w:b/>
          <w:bCs/>
          <w:i/>
          <w:iCs/>
          <w:color w:val="222222"/>
          <w:szCs w:val="20"/>
          <w:u w:color="222222"/>
          <w:shd w:val="clear" w:color="auto" w:fill="FFFFFF"/>
        </w:rPr>
        <w:t>»</w:t>
      </w:r>
      <w:r w:rsidR="00A82B1C">
        <w:rPr>
          <w:rFonts w:cs="Times New Roman"/>
          <w:b/>
          <w:bCs/>
          <w:i/>
          <w:iCs/>
          <w:color w:val="222222"/>
          <w:szCs w:val="20"/>
          <w:u w:color="222222"/>
          <w:shd w:val="clear" w:color="auto" w:fill="FFFFFF"/>
        </w:rPr>
        <w:t>. Модераторы:</w:t>
      </w:r>
      <w:r w:rsidR="00A82B1C" w:rsidRPr="008E188E">
        <w:rPr>
          <w:rFonts w:cs="Times New Roman"/>
          <w:b/>
          <w:i/>
          <w:color w:val="222222"/>
          <w:szCs w:val="20"/>
          <w:u w:color="222222"/>
          <w:shd w:val="clear" w:color="auto" w:fill="FFFFFF"/>
        </w:rPr>
        <w:t xml:space="preserve"> Сухов А.А.</w:t>
      </w:r>
      <w:r w:rsidR="00E60E26">
        <w:rPr>
          <w:rFonts w:cs="Times New Roman"/>
          <w:b/>
          <w:i/>
          <w:color w:val="222222"/>
          <w:szCs w:val="20"/>
          <w:u w:color="222222"/>
          <w:shd w:val="clear" w:color="auto" w:fill="FFFFFF"/>
        </w:rPr>
        <w:t>, Юрлова С.В.</w:t>
      </w:r>
      <w:r w:rsidR="00DC12D1">
        <w:rPr>
          <w:rFonts w:cs="Times New Roman"/>
          <w:b/>
          <w:i/>
          <w:color w:val="222222"/>
          <w:szCs w:val="20"/>
          <w:u w:color="222222"/>
          <w:shd w:val="clear" w:color="auto" w:fill="FFFFFF"/>
        </w:rPr>
        <w:t xml:space="preserve">, </w:t>
      </w:r>
      <w:proofErr w:type="spellStart"/>
      <w:r w:rsidR="00DC12D1">
        <w:rPr>
          <w:rFonts w:cs="Times New Roman"/>
          <w:b/>
          <w:i/>
          <w:color w:val="222222"/>
          <w:szCs w:val="20"/>
          <w:u w:color="222222"/>
          <w:shd w:val="clear" w:color="auto" w:fill="FFFFFF"/>
        </w:rPr>
        <w:t>Ган</w:t>
      </w:r>
      <w:proofErr w:type="spellEnd"/>
      <w:r w:rsidR="00DC12D1">
        <w:rPr>
          <w:rFonts w:cs="Times New Roman"/>
          <w:b/>
          <w:i/>
          <w:color w:val="222222"/>
          <w:szCs w:val="20"/>
          <w:u w:color="222222"/>
          <w:shd w:val="clear" w:color="auto" w:fill="FFFFFF"/>
        </w:rPr>
        <w:t xml:space="preserve"> О.И.</w:t>
      </w:r>
      <w:r w:rsidR="00A82B1C" w:rsidRPr="008E188E">
        <w:rPr>
          <w:rFonts w:eastAsia="Helvetica" w:cs="Times New Roman"/>
          <w:color w:val="222222"/>
          <w:szCs w:val="20"/>
          <w:u w:color="222222"/>
        </w:rPr>
        <w:br/>
      </w:r>
      <w:r w:rsidR="00A82B1C" w:rsidRPr="008E188E">
        <w:rPr>
          <w:rFonts w:cs="Times New Roman"/>
          <w:color w:val="222222"/>
          <w:szCs w:val="20"/>
          <w:u w:color="222222"/>
          <w:shd w:val="clear" w:color="auto" w:fill="FFFFFF"/>
        </w:rPr>
        <w:t xml:space="preserve">1. </w:t>
      </w:r>
      <w:r w:rsidR="00CA5302">
        <w:rPr>
          <w:rFonts w:cs="Times New Roman"/>
          <w:color w:val="222222"/>
          <w:szCs w:val="20"/>
          <w:u w:color="222222"/>
          <w:shd w:val="clear" w:color="auto" w:fill="FFFFFF"/>
        </w:rPr>
        <w:t xml:space="preserve">Синтетические, гибридные виды и формы художественного творчества. Коммуникационные преимущества и социальная востребованность синтетических видов искусства. </w:t>
      </w:r>
      <w:r w:rsidR="00A82B1C" w:rsidRPr="008E188E">
        <w:rPr>
          <w:rFonts w:cs="Times New Roman"/>
          <w:color w:val="222222"/>
          <w:szCs w:val="20"/>
          <w:u w:color="222222"/>
          <w:shd w:val="clear" w:color="auto" w:fill="FFFFFF"/>
        </w:rPr>
        <w:t xml:space="preserve">Медиа искусство как новый </w:t>
      </w:r>
      <w:r w:rsidR="005B4A00">
        <w:rPr>
          <w:rFonts w:cs="Times New Roman"/>
          <w:color w:val="222222"/>
          <w:szCs w:val="20"/>
          <w:u w:color="222222"/>
          <w:shd w:val="clear" w:color="auto" w:fill="FFFFFF"/>
        </w:rPr>
        <w:t xml:space="preserve">гибридный </w:t>
      </w:r>
      <w:r w:rsidR="00A82B1C" w:rsidRPr="008E188E">
        <w:rPr>
          <w:rFonts w:cs="Times New Roman"/>
          <w:color w:val="222222"/>
          <w:szCs w:val="20"/>
          <w:u w:color="222222"/>
          <w:shd w:val="clear" w:color="auto" w:fill="FFFFFF"/>
        </w:rPr>
        <w:t>язык</w:t>
      </w:r>
      <w:r w:rsidR="00A82B1C">
        <w:rPr>
          <w:rFonts w:cs="Times New Roman"/>
          <w:color w:val="222222"/>
          <w:szCs w:val="20"/>
          <w:u w:color="222222"/>
          <w:shd w:val="clear" w:color="auto" w:fill="FFFFFF"/>
        </w:rPr>
        <w:t xml:space="preserve">, </w:t>
      </w:r>
      <w:r w:rsidR="00A82B1C" w:rsidRPr="008E188E">
        <w:rPr>
          <w:rFonts w:cs="Times New Roman"/>
          <w:color w:val="222222"/>
          <w:szCs w:val="20"/>
          <w:u w:color="222222"/>
          <w:shd w:val="clear" w:color="auto" w:fill="FFFFFF"/>
        </w:rPr>
        <w:t>форма социальных коммуникаций</w:t>
      </w:r>
      <w:r w:rsidR="00A82B1C">
        <w:rPr>
          <w:rFonts w:cs="Times New Roman"/>
          <w:color w:val="222222"/>
          <w:szCs w:val="20"/>
          <w:u w:color="222222"/>
          <w:shd w:val="clear" w:color="auto" w:fill="FFFFFF"/>
        </w:rPr>
        <w:t xml:space="preserve"> и адаптации к новым цифровым технологиям и их следствиям</w:t>
      </w:r>
      <w:r w:rsidR="005B4A00">
        <w:rPr>
          <w:rFonts w:cs="Times New Roman"/>
          <w:color w:val="222222"/>
          <w:szCs w:val="20"/>
          <w:u w:color="222222"/>
          <w:shd w:val="clear" w:color="auto" w:fill="FFFFFF"/>
        </w:rPr>
        <w:t>, новая чувственность и интерфейсы</w:t>
      </w:r>
      <w:r w:rsidR="000757F9">
        <w:rPr>
          <w:rFonts w:cs="Times New Roman"/>
          <w:color w:val="222222"/>
          <w:szCs w:val="20"/>
          <w:u w:color="222222"/>
          <w:shd w:val="clear" w:color="auto" w:fill="FFFFFF"/>
        </w:rPr>
        <w:t>; с</w:t>
      </w:r>
      <w:r w:rsidR="00A82B1C" w:rsidRPr="008E188E">
        <w:rPr>
          <w:rFonts w:cs="Times New Roman"/>
          <w:color w:val="222222"/>
          <w:szCs w:val="20"/>
          <w:u w:color="222222"/>
          <w:shd w:val="clear" w:color="auto" w:fill="FFFFFF"/>
        </w:rPr>
        <w:t>пецифика внутри-художественной коммуникации в медиа искусстве: множественный автор</w:t>
      </w:r>
      <w:r w:rsidR="003E63A1">
        <w:rPr>
          <w:rFonts w:cs="Times New Roman"/>
          <w:color w:val="222222"/>
          <w:szCs w:val="20"/>
          <w:u w:color="222222"/>
          <w:shd w:val="clear" w:color="auto" w:fill="FFFFFF"/>
        </w:rPr>
        <w:t xml:space="preserve"> – креативный искусственный интеллект</w:t>
      </w:r>
      <w:r w:rsidR="005B4A00">
        <w:rPr>
          <w:rFonts w:cs="Times New Roman"/>
          <w:color w:val="222222"/>
          <w:szCs w:val="20"/>
          <w:u w:color="222222"/>
          <w:shd w:val="clear" w:color="auto" w:fill="FFFFFF"/>
        </w:rPr>
        <w:t xml:space="preserve"> -</w:t>
      </w:r>
      <w:r w:rsidR="00A82B1C" w:rsidRPr="008E188E">
        <w:rPr>
          <w:rFonts w:cs="Times New Roman"/>
          <w:color w:val="222222"/>
          <w:szCs w:val="20"/>
          <w:u w:color="222222"/>
          <w:shd w:val="clear" w:color="auto" w:fill="FFFFFF"/>
        </w:rPr>
        <w:t xml:space="preserve"> </w:t>
      </w:r>
      <w:proofErr w:type="spellStart"/>
      <w:r w:rsidR="00A82B1C" w:rsidRPr="008E188E">
        <w:rPr>
          <w:rFonts w:cs="Times New Roman"/>
          <w:color w:val="222222"/>
          <w:szCs w:val="20"/>
          <w:u w:color="222222"/>
          <w:shd w:val="clear" w:color="auto" w:fill="FFFFFF"/>
        </w:rPr>
        <w:t>синестетическая</w:t>
      </w:r>
      <w:proofErr w:type="spellEnd"/>
      <w:r w:rsidR="00A82B1C" w:rsidRPr="008E188E">
        <w:rPr>
          <w:rFonts w:cs="Times New Roman"/>
          <w:color w:val="222222"/>
          <w:szCs w:val="20"/>
          <w:u w:color="222222"/>
          <w:shd w:val="clear" w:color="auto" w:fill="FFFFFF"/>
        </w:rPr>
        <w:t xml:space="preserve"> интерактивная рецепция</w:t>
      </w:r>
      <w:r w:rsidR="005B4A00">
        <w:rPr>
          <w:rFonts w:cs="Times New Roman"/>
          <w:color w:val="222222"/>
          <w:szCs w:val="20"/>
          <w:u w:color="222222"/>
          <w:shd w:val="clear" w:color="auto" w:fill="FFFFFF"/>
        </w:rPr>
        <w:t xml:space="preserve"> - </w:t>
      </w:r>
      <w:r w:rsidR="00A82B1C" w:rsidRPr="008E188E">
        <w:rPr>
          <w:rFonts w:cs="Times New Roman"/>
          <w:color w:val="222222"/>
          <w:szCs w:val="20"/>
          <w:u w:color="222222"/>
          <w:shd w:val="clear" w:color="auto" w:fill="FFFFFF"/>
        </w:rPr>
        <w:t>медиатор –</w:t>
      </w:r>
      <w:r w:rsidR="005B4A00">
        <w:rPr>
          <w:rFonts w:cs="Times New Roman"/>
          <w:color w:val="222222"/>
          <w:szCs w:val="20"/>
          <w:u w:color="222222"/>
          <w:shd w:val="clear" w:color="auto" w:fill="FFFFFF"/>
        </w:rPr>
        <w:t xml:space="preserve"> воспринимающий</w:t>
      </w:r>
      <w:r w:rsidR="00CA5302">
        <w:rPr>
          <w:rFonts w:cs="Times New Roman"/>
          <w:color w:val="222222"/>
          <w:szCs w:val="20"/>
          <w:u w:color="222222"/>
          <w:shd w:val="clear" w:color="auto" w:fill="FFFFFF"/>
        </w:rPr>
        <w:t>.</w:t>
      </w:r>
    </w:p>
    <w:p w:rsidR="005D4F18" w:rsidRPr="005B4A00" w:rsidRDefault="005B4A00" w:rsidP="005B4A00">
      <w:pPr>
        <w:rPr>
          <w:rFonts w:eastAsia="Helvetica" w:cs="Times New Roman"/>
          <w:color w:val="222222"/>
          <w:szCs w:val="20"/>
          <w:u w:color="222222"/>
          <w:shd w:val="clear" w:color="auto" w:fill="FFFFFF"/>
        </w:rPr>
      </w:pPr>
      <w:r>
        <w:rPr>
          <w:rFonts w:cs="Times New Roman"/>
          <w:color w:val="222222"/>
          <w:szCs w:val="20"/>
          <w:u w:color="222222"/>
          <w:shd w:val="clear" w:color="auto" w:fill="FFFFFF"/>
        </w:rPr>
        <w:t>2.</w:t>
      </w:r>
      <w:r w:rsidR="001E0B2E" w:rsidRPr="005B4A00">
        <w:rPr>
          <w:rFonts w:cs="Times New Roman"/>
          <w:color w:val="222222"/>
          <w:szCs w:val="20"/>
          <w:u w:color="222222"/>
          <w:shd w:val="clear" w:color="auto" w:fill="FFFFFF"/>
        </w:rPr>
        <w:t xml:space="preserve">Разнообразие медиа в культуре </w:t>
      </w:r>
      <w:proofErr w:type="spellStart"/>
      <w:r w:rsidR="001E0B2E" w:rsidRPr="005B4A00">
        <w:rPr>
          <w:rFonts w:cs="Times New Roman"/>
          <w:color w:val="222222"/>
          <w:szCs w:val="20"/>
          <w:u w:color="222222"/>
          <w:shd w:val="clear" w:color="auto" w:fill="FFFFFF"/>
        </w:rPr>
        <w:t>постграмотности</w:t>
      </w:r>
      <w:proofErr w:type="spellEnd"/>
      <w:r w:rsidR="001E0B2E" w:rsidRPr="005B4A00">
        <w:rPr>
          <w:rFonts w:cs="Times New Roman"/>
          <w:color w:val="222222"/>
          <w:szCs w:val="20"/>
          <w:u w:color="222222"/>
          <w:shd w:val="clear" w:color="auto" w:fill="FFFFFF"/>
        </w:rPr>
        <w:t xml:space="preserve"> и формирование медийных сообществ и медийных субкультур</w:t>
      </w:r>
      <w:r w:rsidR="00D92A40" w:rsidRPr="005B4A00">
        <w:rPr>
          <w:rFonts w:cs="Times New Roman"/>
          <w:color w:val="222222"/>
          <w:szCs w:val="20"/>
          <w:u w:color="222222"/>
          <w:shd w:val="clear" w:color="auto" w:fill="FFFFFF"/>
        </w:rPr>
        <w:t>;</w:t>
      </w:r>
      <w:r w:rsidRPr="005B4A00">
        <w:rPr>
          <w:rFonts w:cs="Times New Roman"/>
          <w:color w:val="222222"/>
          <w:szCs w:val="20"/>
          <w:u w:color="222222"/>
          <w:shd w:val="clear" w:color="auto" w:fill="FFFFFF"/>
        </w:rPr>
        <w:t xml:space="preserve"> </w:t>
      </w:r>
      <w:r w:rsidR="00AE34D2">
        <w:rPr>
          <w:rFonts w:cs="Times New Roman"/>
          <w:color w:val="222222"/>
          <w:szCs w:val="20"/>
          <w:u w:color="222222"/>
          <w:shd w:val="clear" w:color="auto" w:fill="FFFFFF"/>
        </w:rPr>
        <w:t xml:space="preserve">креативность и </w:t>
      </w:r>
      <w:r w:rsidRPr="005B4A00">
        <w:rPr>
          <w:rFonts w:cs="Times New Roman"/>
          <w:color w:val="222222"/>
          <w:szCs w:val="20"/>
          <w:u w:color="222222"/>
          <w:shd w:val="clear" w:color="auto" w:fill="FFFFFF"/>
        </w:rPr>
        <w:t>р</w:t>
      </w:r>
      <w:r w:rsidR="001E0B2E" w:rsidRPr="005B4A00">
        <w:rPr>
          <w:rFonts w:cs="Times New Roman"/>
          <w:color w:val="222222"/>
          <w:szCs w:val="20"/>
          <w:u w:color="222222"/>
          <w:shd w:val="clear" w:color="auto" w:fill="FFFFFF"/>
        </w:rPr>
        <w:t>азнообразие языков и кодов в современных медийных субкультурах</w:t>
      </w:r>
      <w:r w:rsidR="008137FE" w:rsidRPr="005B4A00">
        <w:rPr>
          <w:rFonts w:cs="Times New Roman"/>
          <w:color w:val="222222"/>
          <w:szCs w:val="20"/>
          <w:u w:color="222222"/>
          <w:shd w:val="clear" w:color="auto" w:fill="FFFFFF"/>
        </w:rPr>
        <w:t xml:space="preserve">; </w:t>
      </w:r>
      <w:r w:rsidRPr="005B4A00">
        <w:rPr>
          <w:rFonts w:cs="Times New Roman"/>
          <w:color w:val="222222"/>
          <w:szCs w:val="20"/>
          <w:u w:color="222222"/>
          <w:shd w:val="clear" w:color="auto" w:fill="FFFFFF"/>
        </w:rPr>
        <w:t>т</w:t>
      </w:r>
      <w:r w:rsidR="001E0B2E" w:rsidRPr="005B4A00">
        <w:rPr>
          <w:rFonts w:cs="Times New Roman"/>
          <w:color w:val="222222"/>
          <w:szCs w:val="20"/>
          <w:u w:color="222222"/>
          <w:shd w:val="clear" w:color="auto" w:fill="FFFFFF"/>
        </w:rPr>
        <w:t xml:space="preserve">ексты современных медиа сообществ, проблема их </w:t>
      </w:r>
      <w:r w:rsidR="007E7C09" w:rsidRPr="005B4A00">
        <w:rPr>
          <w:rFonts w:cs="Times New Roman"/>
          <w:color w:val="222222"/>
          <w:szCs w:val="20"/>
          <w:u w:color="222222"/>
          <w:shd w:val="clear" w:color="auto" w:fill="FFFFFF"/>
        </w:rPr>
        <w:t>авторства</w:t>
      </w:r>
      <w:r w:rsidR="00CE4BA9" w:rsidRPr="005B4A00">
        <w:rPr>
          <w:rFonts w:cs="Times New Roman"/>
          <w:color w:val="222222"/>
          <w:szCs w:val="20"/>
          <w:u w:color="222222"/>
          <w:shd w:val="clear" w:color="auto" w:fill="FFFFFF"/>
        </w:rPr>
        <w:t xml:space="preserve">, </w:t>
      </w:r>
      <w:r w:rsidR="001E0B2E" w:rsidRPr="005B4A00">
        <w:rPr>
          <w:rFonts w:cs="Times New Roman"/>
          <w:color w:val="222222"/>
          <w:szCs w:val="20"/>
          <w:u w:color="222222"/>
          <w:shd w:val="clear" w:color="auto" w:fill="FFFFFF"/>
        </w:rPr>
        <w:t>трансляции и интерпретации</w:t>
      </w:r>
      <w:r w:rsidR="00D92A40" w:rsidRPr="005B4A00">
        <w:rPr>
          <w:rFonts w:cs="Times New Roman"/>
          <w:color w:val="222222"/>
          <w:szCs w:val="20"/>
          <w:u w:color="222222"/>
          <w:shd w:val="clear" w:color="auto" w:fill="FFFFFF"/>
        </w:rPr>
        <w:t>;</w:t>
      </w:r>
      <w:r w:rsidRPr="005B4A00">
        <w:rPr>
          <w:rFonts w:cs="Times New Roman"/>
          <w:color w:val="222222"/>
          <w:szCs w:val="20"/>
          <w:u w:color="222222"/>
          <w:shd w:val="clear" w:color="auto" w:fill="FFFFFF"/>
        </w:rPr>
        <w:t xml:space="preserve"> </w:t>
      </w:r>
      <w:r w:rsidR="00CE4BA9" w:rsidRPr="005B4A00">
        <w:rPr>
          <w:rFonts w:eastAsia="Helvetica" w:cs="Times New Roman"/>
          <w:color w:val="222222"/>
          <w:szCs w:val="20"/>
          <w:u w:color="222222"/>
          <w:shd w:val="clear" w:color="auto" w:fill="FFFFFF"/>
        </w:rPr>
        <w:t>Персоны влияния и персоны конструирования в современной медиа-культуре</w:t>
      </w:r>
      <w:r w:rsidR="00D92A40" w:rsidRPr="005B4A00">
        <w:rPr>
          <w:rFonts w:eastAsia="Helvetica" w:cs="Times New Roman"/>
          <w:color w:val="222222"/>
          <w:szCs w:val="20"/>
          <w:u w:color="222222"/>
          <w:shd w:val="clear" w:color="auto" w:fill="FFFFFF"/>
        </w:rPr>
        <w:t>;</w:t>
      </w:r>
      <w:r w:rsidRPr="005B4A00">
        <w:rPr>
          <w:rFonts w:eastAsia="Helvetica" w:cs="Times New Roman"/>
          <w:color w:val="222222"/>
          <w:szCs w:val="20"/>
          <w:u w:color="222222"/>
          <w:shd w:val="clear" w:color="auto" w:fill="FFFFFF"/>
        </w:rPr>
        <w:t xml:space="preserve"> у</w:t>
      </w:r>
      <w:r w:rsidR="008E188E" w:rsidRPr="005B4A00">
        <w:rPr>
          <w:rFonts w:eastAsia="Helvetica" w:cs="Times New Roman"/>
          <w:color w:val="222222"/>
          <w:szCs w:val="20"/>
          <w:u w:color="222222"/>
          <w:shd w:val="clear" w:color="auto" w:fill="FFFFFF"/>
        </w:rPr>
        <w:t xml:space="preserve">ниверситетские СМИ </w:t>
      </w:r>
      <w:r w:rsidR="005D4F18" w:rsidRPr="005B4A00">
        <w:rPr>
          <w:rFonts w:eastAsia="Helvetica" w:cs="Times New Roman"/>
          <w:color w:val="222222"/>
          <w:szCs w:val="20"/>
          <w:u w:color="222222"/>
          <w:shd w:val="clear" w:color="auto" w:fill="FFFFFF"/>
        </w:rPr>
        <w:t xml:space="preserve">как площадка межкультурного и </w:t>
      </w:r>
      <w:proofErr w:type="spellStart"/>
      <w:r w:rsidR="005D4F18" w:rsidRPr="005B4A00">
        <w:rPr>
          <w:rFonts w:eastAsia="Helvetica" w:cs="Times New Roman"/>
          <w:color w:val="222222"/>
          <w:szCs w:val="20"/>
          <w:u w:color="222222"/>
          <w:shd w:val="clear" w:color="auto" w:fill="FFFFFF"/>
        </w:rPr>
        <w:t>межпоколенческого</w:t>
      </w:r>
      <w:proofErr w:type="spellEnd"/>
      <w:r w:rsidR="005D4F18" w:rsidRPr="005B4A00">
        <w:rPr>
          <w:rFonts w:eastAsia="Helvetica" w:cs="Times New Roman"/>
          <w:color w:val="222222"/>
          <w:szCs w:val="20"/>
          <w:u w:color="222222"/>
          <w:shd w:val="clear" w:color="auto" w:fill="FFFFFF"/>
        </w:rPr>
        <w:t xml:space="preserve"> диалога</w:t>
      </w:r>
    </w:p>
    <w:p w:rsidR="00D92A40" w:rsidRPr="00D92A40" w:rsidRDefault="005B4A00" w:rsidP="00DC12D1">
      <w:pPr>
        <w:rPr>
          <w:rFonts w:eastAsia="Helvetica" w:cs="Times New Roman"/>
          <w:color w:val="222222"/>
          <w:szCs w:val="20"/>
          <w:u w:color="222222"/>
          <w:shd w:val="clear" w:color="auto" w:fill="FFFFFF"/>
        </w:rPr>
      </w:pPr>
      <w:r>
        <w:rPr>
          <w:rFonts w:eastAsia="Helvetica" w:cs="Times New Roman"/>
          <w:color w:val="222222"/>
          <w:szCs w:val="20"/>
          <w:u w:color="222222"/>
          <w:shd w:val="clear" w:color="auto" w:fill="FFFFFF"/>
        </w:rPr>
        <w:t>3.</w:t>
      </w:r>
      <w:r w:rsidR="00AE34D2">
        <w:rPr>
          <w:rFonts w:eastAsia="Helvetica" w:cs="Times New Roman"/>
          <w:color w:val="222222"/>
          <w:szCs w:val="20"/>
          <w:u w:color="222222"/>
          <w:shd w:val="clear" w:color="auto" w:fill="FFFFFF"/>
        </w:rPr>
        <w:t xml:space="preserve">Креативность в современном дизайне. </w:t>
      </w:r>
      <w:proofErr w:type="spellStart"/>
      <w:r>
        <w:rPr>
          <w:rFonts w:eastAsia="Helvetica" w:cs="Times New Roman"/>
          <w:color w:val="222222"/>
          <w:szCs w:val="20"/>
          <w:u w:color="222222"/>
          <w:shd w:val="clear" w:color="auto" w:fill="FFFFFF"/>
        </w:rPr>
        <w:t>Поликультурность</w:t>
      </w:r>
      <w:proofErr w:type="spellEnd"/>
      <w:r>
        <w:rPr>
          <w:rFonts w:eastAsia="Helvetica" w:cs="Times New Roman"/>
          <w:color w:val="222222"/>
          <w:szCs w:val="20"/>
          <w:u w:color="222222"/>
          <w:shd w:val="clear" w:color="auto" w:fill="FFFFFF"/>
        </w:rPr>
        <w:t xml:space="preserve"> социокультурного пространства дизайна; </w:t>
      </w:r>
      <w:proofErr w:type="spellStart"/>
      <w:r>
        <w:rPr>
          <w:rFonts w:eastAsia="Helvetica" w:cs="Times New Roman"/>
          <w:color w:val="222222"/>
          <w:szCs w:val="20"/>
          <w:u w:color="222222"/>
          <w:shd w:val="clear" w:color="auto" w:fill="FFFFFF"/>
        </w:rPr>
        <w:t>мультимодальность</w:t>
      </w:r>
      <w:proofErr w:type="spellEnd"/>
      <w:r w:rsidR="00AE34D2">
        <w:rPr>
          <w:rFonts w:eastAsia="Helvetica" w:cs="Times New Roman"/>
          <w:color w:val="222222"/>
          <w:szCs w:val="20"/>
          <w:u w:color="222222"/>
          <w:shd w:val="clear" w:color="auto" w:fill="FFFFFF"/>
        </w:rPr>
        <w:t xml:space="preserve"> </w:t>
      </w:r>
      <w:proofErr w:type="gramStart"/>
      <w:r w:rsidR="00AE34D2">
        <w:rPr>
          <w:rFonts w:eastAsia="Helvetica" w:cs="Times New Roman"/>
          <w:color w:val="222222"/>
          <w:szCs w:val="20"/>
          <w:u w:color="222222"/>
          <w:shd w:val="clear" w:color="auto" w:fill="FFFFFF"/>
        </w:rPr>
        <w:t xml:space="preserve">и </w:t>
      </w:r>
      <w:r>
        <w:rPr>
          <w:rFonts w:eastAsia="Helvetica" w:cs="Times New Roman"/>
          <w:color w:val="222222"/>
          <w:szCs w:val="20"/>
          <w:u w:color="222222"/>
          <w:shd w:val="clear" w:color="auto" w:fill="FFFFFF"/>
        </w:rPr>
        <w:t xml:space="preserve"> </w:t>
      </w:r>
      <w:proofErr w:type="spellStart"/>
      <w:r>
        <w:rPr>
          <w:rFonts w:eastAsia="Helvetica" w:cs="Times New Roman"/>
          <w:color w:val="222222"/>
          <w:szCs w:val="20"/>
          <w:u w:color="222222"/>
          <w:shd w:val="clear" w:color="auto" w:fill="FFFFFF"/>
        </w:rPr>
        <w:t>интермедиальный</w:t>
      </w:r>
      <w:proofErr w:type="spellEnd"/>
      <w:proofErr w:type="gramEnd"/>
      <w:r>
        <w:rPr>
          <w:rFonts w:eastAsia="Helvetica" w:cs="Times New Roman"/>
          <w:color w:val="222222"/>
          <w:szCs w:val="20"/>
          <w:u w:color="222222"/>
          <w:shd w:val="clear" w:color="auto" w:fill="FFFFFF"/>
        </w:rPr>
        <w:t xml:space="preserve"> </w:t>
      </w:r>
      <w:r w:rsidR="00DC12D1">
        <w:rPr>
          <w:rFonts w:eastAsia="Helvetica" w:cs="Times New Roman"/>
          <w:color w:val="222222"/>
          <w:szCs w:val="20"/>
          <w:u w:color="222222"/>
          <w:shd w:val="clear" w:color="auto" w:fill="FFFFFF"/>
        </w:rPr>
        <w:t>в дизайн</w:t>
      </w:r>
      <w:r w:rsidR="00AE34D2">
        <w:rPr>
          <w:rFonts w:eastAsia="Helvetica" w:cs="Times New Roman"/>
          <w:color w:val="222222"/>
          <w:szCs w:val="20"/>
          <w:u w:color="222222"/>
          <w:shd w:val="clear" w:color="auto" w:fill="FFFFFF"/>
        </w:rPr>
        <w:t>-творчестве</w:t>
      </w:r>
      <w:r>
        <w:rPr>
          <w:rFonts w:eastAsia="Helvetica" w:cs="Times New Roman"/>
          <w:color w:val="222222"/>
          <w:szCs w:val="20"/>
          <w:u w:color="222222"/>
          <w:shd w:val="clear" w:color="auto" w:fill="FFFFFF"/>
        </w:rPr>
        <w:t>; интуитивный и</w:t>
      </w:r>
      <w:r w:rsidR="003007E9" w:rsidRPr="00D92A40">
        <w:rPr>
          <w:rFonts w:eastAsia="Helvetica" w:cs="Times New Roman"/>
          <w:color w:val="222222"/>
          <w:szCs w:val="20"/>
          <w:u w:color="222222"/>
          <w:shd w:val="clear" w:color="auto" w:fill="FFFFFF"/>
        </w:rPr>
        <w:t>нтерфейс</w:t>
      </w:r>
      <w:r>
        <w:rPr>
          <w:rFonts w:eastAsia="Helvetica" w:cs="Times New Roman"/>
          <w:color w:val="222222"/>
          <w:szCs w:val="20"/>
          <w:u w:color="222222"/>
          <w:shd w:val="clear" w:color="auto" w:fill="FFFFFF"/>
        </w:rPr>
        <w:t xml:space="preserve"> интернета вещей </w:t>
      </w:r>
      <w:r w:rsidR="00D92A40" w:rsidRPr="00D92A40">
        <w:rPr>
          <w:rFonts w:eastAsia="Helvetica" w:cs="Times New Roman"/>
          <w:color w:val="222222"/>
          <w:szCs w:val="20"/>
          <w:u w:color="222222"/>
          <w:shd w:val="clear" w:color="auto" w:fill="FFFFFF"/>
        </w:rPr>
        <w:t>– дизайнерский пропуск</w:t>
      </w:r>
      <w:r>
        <w:rPr>
          <w:rFonts w:eastAsia="Helvetica" w:cs="Times New Roman"/>
          <w:color w:val="222222"/>
          <w:szCs w:val="20"/>
          <w:u w:color="222222"/>
          <w:shd w:val="clear" w:color="auto" w:fill="FFFFFF"/>
        </w:rPr>
        <w:t xml:space="preserve"> пользователю цифрового продукта</w:t>
      </w:r>
      <w:r w:rsidR="00D92A40" w:rsidRPr="00D92A40">
        <w:rPr>
          <w:rFonts w:eastAsia="Helvetica" w:cs="Times New Roman"/>
          <w:color w:val="222222"/>
          <w:szCs w:val="20"/>
          <w:u w:color="222222"/>
          <w:shd w:val="clear" w:color="auto" w:fill="FFFFFF"/>
        </w:rPr>
        <w:t>;</w:t>
      </w:r>
      <w:r w:rsidR="00DC12D1">
        <w:rPr>
          <w:rFonts w:eastAsia="Helvetica" w:cs="Times New Roman"/>
          <w:color w:val="222222"/>
          <w:szCs w:val="20"/>
          <w:u w:color="222222"/>
          <w:shd w:val="clear" w:color="auto" w:fill="FFFFFF"/>
        </w:rPr>
        <w:t xml:space="preserve"> д</w:t>
      </w:r>
      <w:r w:rsidR="00C77429">
        <w:rPr>
          <w:rFonts w:eastAsia="Helvetica" w:cs="Times New Roman"/>
          <w:color w:val="222222"/>
          <w:szCs w:val="20"/>
          <w:u w:color="222222"/>
          <w:shd w:val="clear" w:color="auto" w:fill="FFFFFF"/>
        </w:rPr>
        <w:t>изайн университетской образовательно-коммуникационной системы: проблемы и способы разрешения;</w:t>
      </w:r>
      <w:r w:rsidR="00DC12D1">
        <w:rPr>
          <w:rFonts w:eastAsia="Helvetica" w:cs="Times New Roman"/>
          <w:color w:val="222222"/>
          <w:szCs w:val="20"/>
          <w:u w:color="222222"/>
          <w:shd w:val="clear" w:color="auto" w:fill="FFFFFF"/>
        </w:rPr>
        <w:t xml:space="preserve"> о</w:t>
      </w:r>
      <w:r w:rsidR="00C77429" w:rsidRPr="00D92A40">
        <w:rPr>
          <w:rFonts w:eastAsia="Helvetica" w:cs="Times New Roman"/>
          <w:color w:val="222222"/>
          <w:szCs w:val="20"/>
          <w:u w:color="222222"/>
          <w:shd w:val="clear" w:color="auto" w:fill="FFFFFF"/>
        </w:rPr>
        <w:t xml:space="preserve">т дизайна </w:t>
      </w:r>
      <w:r w:rsidR="00C77429">
        <w:rPr>
          <w:rFonts w:eastAsia="Helvetica" w:cs="Times New Roman"/>
          <w:color w:val="222222"/>
          <w:szCs w:val="20"/>
          <w:u w:color="222222"/>
          <w:shd w:val="clear" w:color="auto" w:fill="FFFFFF"/>
        </w:rPr>
        <w:t xml:space="preserve">коммуникационного </w:t>
      </w:r>
      <w:r w:rsidR="00C77429" w:rsidRPr="00D92A40">
        <w:rPr>
          <w:rFonts w:eastAsia="Helvetica" w:cs="Times New Roman"/>
          <w:color w:val="222222"/>
          <w:szCs w:val="20"/>
          <w:u w:color="222222"/>
          <w:shd w:val="clear" w:color="auto" w:fill="FFFFFF"/>
        </w:rPr>
        <w:t>пространства к дизайну отношений и чувств</w:t>
      </w:r>
      <w:r w:rsidR="00C77429">
        <w:rPr>
          <w:rFonts w:eastAsia="Helvetica" w:cs="Times New Roman"/>
          <w:color w:val="222222"/>
          <w:szCs w:val="20"/>
          <w:u w:color="222222"/>
          <w:shd w:val="clear" w:color="auto" w:fill="FFFFFF"/>
        </w:rPr>
        <w:t>.</w:t>
      </w:r>
    </w:p>
    <w:p w:rsidR="00D16D09" w:rsidRPr="0035175D" w:rsidRDefault="00D16D09" w:rsidP="006D5EF7">
      <w:pPr>
        <w:ind w:left="284" w:hanging="284"/>
        <w:jc w:val="both"/>
        <w:rPr>
          <w:rFonts w:eastAsia="Helvetica" w:cs="Times New Roman"/>
          <w:b/>
          <w:i/>
          <w:szCs w:val="20"/>
        </w:rPr>
      </w:pPr>
    </w:p>
    <w:p w:rsidR="0035175D" w:rsidRDefault="0035175D">
      <w:pPr>
        <w:jc w:val="both"/>
        <w:rPr>
          <w:rFonts w:eastAsia="Helvetica" w:cs="Times New Roman"/>
          <w:b/>
          <w:i/>
          <w:szCs w:val="20"/>
        </w:rPr>
      </w:pPr>
    </w:p>
    <w:p w:rsidR="0035175D" w:rsidRDefault="0035175D">
      <w:pPr>
        <w:jc w:val="both"/>
        <w:rPr>
          <w:rFonts w:eastAsia="Helvetica" w:cs="Times New Roman"/>
          <w:b/>
          <w:i/>
          <w:szCs w:val="20"/>
        </w:rPr>
      </w:pPr>
    </w:p>
    <w:p w:rsidR="00D16D09" w:rsidRDefault="001E0B2E">
      <w:pPr>
        <w:ind w:firstLine="709"/>
        <w:jc w:val="both"/>
        <w:rPr>
          <w:b/>
          <w:bCs/>
          <w:i/>
          <w:iCs/>
        </w:rPr>
      </w:pPr>
      <w:r>
        <w:rPr>
          <w:rStyle w:val="shorttext"/>
        </w:rPr>
        <w:t xml:space="preserve">Для участия в конференции необходимо в срок </w:t>
      </w:r>
      <w:r>
        <w:rPr>
          <w:b/>
          <w:bCs/>
          <w:u w:val="single"/>
        </w:rPr>
        <w:t xml:space="preserve">до 1 </w:t>
      </w:r>
      <w:r w:rsidR="003E63A1">
        <w:rPr>
          <w:b/>
          <w:bCs/>
          <w:u w:val="single"/>
        </w:rPr>
        <w:t xml:space="preserve">июля </w:t>
      </w:r>
      <w:r>
        <w:rPr>
          <w:b/>
          <w:bCs/>
          <w:u w:val="single"/>
        </w:rPr>
        <w:t>20</w:t>
      </w:r>
      <w:r w:rsidR="003E63A1">
        <w:rPr>
          <w:b/>
          <w:bCs/>
          <w:u w:val="single"/>
        </w:rPr>
        <w:t>20</w:t>
      </w:r>
      <w:r>
        <w:rPr>
          <w:b/>
          <w:bCs/>
          <w:u w:val="single"/>
        </w:rPr>
        <w:t xml:space="preserve"> г.</w:t>
      </w:r>
      <w:r w:rsidR="005D4F18">
        <w:rPr>
          <w:b/>
          <w:bCs/>
          <w:u w:val="single"/>
        </w:rPr>
        <w:t xml:space="preserve"> </w:t>
      </w:r>
      <w:r w:rsidR="006D5C4D">
        <w:rPr>
          <w:b/>
          <w:bCs/>
          <w:u w:val="single"/>
        </w:rPr>
        <w:t xml:space="preserve">заполнить </w:t>
      </w:r>
      <w:r>
        <w:rPr>
          <w:rStyle w:val="shorttext"/>
        </w:rPr>
        <w:t xml:space="preserve">заявку на участие в конференции на русском </w:t>
      </w:r>
      <w:r w:rsidR="003275D1">
        <w:rPr>
          <w:rStyle w:val="shorttext"/>
        </w:rPr>
        <w:t>и\</w:t>
      </w:r>
      <w:r>
        <w:rPr>
          <w:rStyle w:val="shorttext"/>
        </w:rPr>
        <w:t>или английском языке</w:t>
      </w:r>
      <w:r w:rsidR="006D5C4D">
        <w:rPr>
          <w:rStyle w:val="shorttext"/>
        </w:rPr>
        <w:t xml:space="preserve">, перейдя по ссылке </w:t>
      </w:r>
      <w:hyperlink r:id="rId7" w:history="1">
        <w:r w:rsidR="006D5C4D" w:rsidRPr="00A07EAC">
          <w:rPr>
            <w:rStyle w:val="a4"/>
            <w:color w:val="4F81BD" w:themeColor="accent1"/>
          </w:rPr>
          <w:t>https://docs.google.com/forms/d/e/1FAIpQLSeLSiFQCdShdApwtaOJmY_nRMrLEukSmAix5dBoCg3JRwI9Fw/viewform</w:t>
        </w:r>
      </w:hyperlink>
      <w:r>
        <w:rPr>
          <w:rStyle w:val="shorttext"/>
        </w:rPr>
        <w:t>.</w:t>
      </w:r>
      <w:r w:rsidR="006D5C4D">
        <w:rPr>
          <w:rStyle w:val="shorttext"/>
        </w:rPr>
        <w:t xml:space="preserve"> Заявка включает в себя аннотацию доклада/статьи объемом до 500 знаков.</w:t>
      </w:r>
    </w:p>
    <w:p w:rsidR="00D16D09" w:rsidRDefault="00D16D09">
      <w:pPr>
        <w:ind w:firstLine="709"/>
        <w:jc w:val="both"/>
        <w:rPr>
          <w:b/>
          <w:bCs/>
          <w:i/>
          <w:iCs/>
        </w:rPr>
      </w:pPr>
    </w:p>
    <w:p w:rsidR="00D16D09" w:rsidRDefault="001E0B2E">
      <w:pPr>
        <w:ind w:firstLine="708"/>
        <w:jc w:val="both"/>
      </w:pPr>
      <w:r>
        <w:t xml:space="preserve">Тексты </w:t>
      </w:r>
      <w:r>
        <w:rPr>
          <w:b/>
          <w:bCs/>
        </w:rPr>
        <w:t>докладов</w:t>
      </w:r>
      <w:r w:rsidR="003275D1">
        <w:rPr>
          <w:b/>
          <w:bCs/>
        </w:rPr>
        <w:t>/ статей</w:t>
      </w:r>
      <w:r>
        <w:rPr>
          <w:b/>
          <w:bCs/>
        </w:rPr>
        <w:t xml:space="preserve"> (</w:t>
      </w:r>
      <w:r w:rsidR="0065402C">
        <w:rPr>
          <w:b/>
          <w:bCs/>
        </w:rPr>
        <w:t>35</w:t>
      </w:r>
      <w:r>
        <w:rPr>
          <w:b/>
          <w:bCs/>
        </w:rPr>
        <w:t xml:space="preserve">00 </w:t>
      </w:r>
      <w:r w:rsidR="0065402C">
        <w:rPr>
          <w:b/>
          <w:bCs/>
        </w:rPr>
        <w:t xml:space="preserve">– 6000 </w:t>
      </w:r>
      <w:r>
        <w:rPr>
          <w:b/>
          <w:bCs/>
        </w:rPr>
        <w:t xml:space="preserve">слов) </w:t>
      </w:r>
      <w:r w:rsidR="00B00F30">
        <w:rPr>
          <w:b/>
          <w:bCs/>
        </w:rPr>
        <w:t xml:space="preserve">на английском языке </w:t>
      </w:r>
      <w:r>
        <w:t xml:space="preserve">необходимо отправить на адрес оргкомитета </w:t>
      </w:r>
      <w:hyperlink r:id="rId8" w:tgtFrame="_blank" w:history="1">
        <w:r w:rsidR="00134BC8" w:rsidRPr="00425C75">
          <w:rPr>
            <w:rStyle w:val="a4"/>
            <w:rFonts w:cs="Times New Roman"/>
            <w:color w:val="1155CC"/>
            <w:shd w:val="clear" w:color="auto" w:fill="FFFFFF"/>
          </w:rPr>
          <w:t>informmedia@list.ru</w:t>
        </w:r>
      </w:hyperlink>
      <w:r w:rsidR="00134BC8" w:rsidRPr="00134BC8">
        <w:t>.</w:t>
      </w:r>
      <w:r w:rsidR="00134BC8">
        <w:t xml:space="preserve"> </w:t>
      </w:r>
      <w:r w:rsidR="006D5C4D">
        <w:t xml:space="preserve"> </w:t>
      </w:r>
      <w:r w:rsidR="006D5C4D">
        <w:rPr>
          <w:b/>
          <w:bCs/>
        </w:rPr>
        <w:t>н</w:t>
      </w:r>
      <w:r w:rsidR="006D5C4D" w:rsidRPr="006D5C4D">
        <w:rPr>
          <w:b/>
          <w:bCs/>
        </w:rPr>
        <w:t>е позже</w:t>
      </w:r>
      <w:r w:rsidR="006D5C4D">
        <w:t xml:space="preserve"> </w:t>
      </w:r>
      <w:r w:rsidR="00A06A73">
        <w:rPr>
          <w:b/>
          <w:bCs/>
        </w:rPr>
        <w:t>1</w:t>
      </w:r>
      <w:r w:rsidR="00134BC8">
        <w:rPr>
          <w:b/>
          <w:bCs/>
        </w:rPr>
        <w:t xml:space="preserve"> </w:t>
      </w:r>
      <w:r w:rsidR="00A06A73">
        <w:rPr>
          <w:b/>
          <w:bCs/>
        </w:rPr>
        <w:t>сен</w:t>
      </w:r>
      <w:r w:rsidR="00134BC8">
        <w:rPr>
          <w:b/>
          <w:bCs/>
        </w:rPr>
        <w:t>тября</w:t>
      </w:r>
      <w:r>
        <w:rPr>
          <w:b/>
          <w:bCs/>
        </w:rPr>
        <w:t xml:space="preserve"> 20</w:t>
      </w:r>
      <w:r w:rsidR="00A06A73">
        <w:rPr>
          <w:b/>
          <w:bCs/>
        </w:rPr>
        <w:t>20</w:t>
      </w:r>
      <w:r>
        <w:rPr>
          <w:b/>
          <w:bCs/>
        </w:rPr>
        <w:t xml:space="preserve"> г.</w:t>
      </w:r>
      <w:r>
        <w:t xml:space="preserve"> </w:t>
      </w:r>
    </w:p>
    <w:p w:rsidR="00B00F30" w:rsidRDefault="00B00F30">
      <w:pPr>
        <w:ind w:firstLine="708"/>
        <w:jc w:val="both"/>
      </w:pPr>
    </w:p>
    <w:p w:rsidR="00D16D09" w:rsidRDefault="00A07EAC">
      <w:pPr>
        <w:ind w:firstLine="709"/>
        <w:jc w:val="both"/>
        <w:rPr>
          <w:rStyle w:val="shorttext"/>
        </w:rPr>
      </w:pPr>
      <w:r>
        <w:rPr>
          <w:rStyle w:val="shorttext"/>
        </w:rPr>
        <w:t xml:space="preserve">До </w:t>
      </w:r>
      <w:r w:rsidRPr="00A07EAC">
        <w:rPr>
          <w:rStyle w:val="shorttext"/>
          <w:b/>
          <w:bCs/>
        </w:rPr>
        <w:t>15 сентября 2020</w:t>
      </w:r>
      <w:r>
        <w:rPr>
          <w:rStyle w:val="shorttext"/>
        </w:rPr>
        <w:t xml:space="preserve"> года о</w:t>
      </w:r>
      <w:r w:rsidR="001E0B2E">
        <w:rPr>
          <w:rStyle w:val="shorttext"/>
        </w:rPr>
        <w:t xml:space="preserve">ргкомитетом конференции будут отобраны материалы, авторы которых будут приглашены </w:t>
      </w:r>
      <w:r w:rsidR="005D4F18">
        <w:rPr>
          <w:rStyle w:val="shorttext"/>
        </w:rPr>
        <w:t xml:space="preserve">в сборник статей </w:t>
      </w:r>
      <w:r w:rsidR="001E0B2E">
        <w:rPr>
          <w:b/>
          <w:bCs/>
        </w:rPr>
        <w:t xml:space="preserve">«Коммуникационные тренды в эпоху </w:t>
      </w:r>
      <w:proofErr w:type="spellStart"/>
      <w:r w:rsidR="001E0B2E">
        <w:rPr>
          <w:b/>
          <w:bCs/>
        </w:rPr>
        <w:t>постграмотности</w:t>
      </w:r>
      <w:proofErr w:type="spellEnd"/>
      <w:r w:rsidR="001E0B2E">
        <w:rPr>
          <w:b/>
          <w:bCs/>
        </w:rPr>
        <w:t>:</w:t>
      </w:r>
      <w:r w:rsidR="005D4F18">
        <w:rPr>
          <w:b/>
          <w:bCs/>
        </w:rPr>
        <w:t xml:space="preserve"> </w:t>
      </w:r>
      <w:proofErr w:type="spellStart"/>
      <w:r w:rsidR="005D4F18">
        <w:rPr>
          <w:b/>
          <w:bCs/>
        </w:rPr>
        <w:t>полилингвизм</w:t>
      </w:r>
      <w:proofErr w:type="spellEnd"/>
      <w:r w:rsidR="005D4F18">
        <w:rPr>
          <w:b/>
          <w:bCs/>
        </w:rPr>
        <w:t xml:space="preserve">, </w:t>
      </w:r>
      <w:proofErr w:type="spellStart"/>
      <w:r w:rsidR="005D4F18">
        <w:rPr>
          <w:b/>
          <w:bCs/>
        </w:rPr>
        <w:t>мультимодальность</w:t>
      </w:r>
      <w:proofErr w:type="spellEnd"/>
      <w:r w:rsidR="006D5C4D">
        <w:rPr>
          <w:b/>
          <w:bCs/>
        </w:rPr>
        <w:t xml:space="preserve"> и</w:t>
      </w:r>
      <w:r w:rsidR="005D4F18">
        <w:rPr>
          <w:b/>
          <w:bCs/>
        </w:rPr>
        <w:t xml:space="preserve"> </w:t>
      </w:r>
      <w:proofErr w:type="spellStart"/>
      <w:r w:rsidR="005D4F18">
        <w:rPr>
          <w:b/>
          <w:bCs/>
        </w:rPr>
        <w:t>поликультурность</w:t>
      </w:r>
      <w:proofErr w:type="spellEnd"/>
      <w:r w:rsidR="006D5C4D">
        <w:rPr>
          <w:b/>
          <w:bCs/>
        </w:rPr>
        <w:t xml:space="preserve"> как предпосылки новой креативности</w:t>
      </w:r>
      <w:r w:rsidR="001E0B2E">
        <w:rPr>
          <w:b/>
          <w:bCs/>
        </w:rPr>
        <w:t xml:space="preserve">». </w:t>
      </w:r>
      <w:r w:rsidR="005D4F18">
        <w:rPr>
          <w:rStyle w:val="shorttext"/>
        </w:rPr>
        <w:t xml:space="preserve">Планируется </w:t>
      </w:r>
      <w:r w:rsidR="006D5C4D">
        <w:rPr>
          <w:rStyle w:val="shorttext"/>
        </w:rPr>
        <w:t xml:space="preserve">издание сборника </w:t>
      </w:r>
      <w:r>
        <w:rPr>
          <w:rStyle w:val="shorttext"/>
        </w:rPr>
        <w:t xml:space="preserve">статей/коллективной монографии </w:t>
      </w:r>
      <w:r w:rsidR="006D5C4D">
        <w:rPr>
          <w:rStyle w:val="shorttext"/>
        </w:rPr>
        <w:t xml:space="preserve">в авторитетном зарубежном издании и </w:t>
      </w:r>
      <w:r w:rsidR="005D4F18">
        <w:rPr>
          <w:rStyle w:val="shorttext"/>
        </w:rPr>
        <w:t>индексация сборника</w:t>
      </w:r>
      <w:r>
        <w:rPr>
          <w:rStyle w:val="shorttext"/>
        </w:rPr>
        <w:t>/монографии</w:t>
      </w:r>
      <w:r w:rsidR="005D4F18">
        <w:rPr>
          <w:rStyle w:val="shorttext"/>
        </w:rPr>
        <w:t xml:space="preserve"> в </w:t>
      </w:r>
      <w:r w:rsidR="00231B84">
        <w:rPr>
          <w:rStyle w:val="shorttext"/>
          <w:lang w:val="en-US"/>
        </w:rPr>
        <w:t>WoS</w:t>
      </w:r>
      <w:r w:rsidR="00231B84" w:rsidRPr="00CF77C6">
        <w:rPr>
          <w:rStyle w:val="shorttext"/>
        </w:rPr>
        <w:t xml:space="preserve"> </w:t>
      </w:r>
      <w:r>
        <w:rPr>
          <w:rStyle w:val="shorttext"/>
        </w:rPr>
        <w:t>/</w:t>
      </w:r>
      <w:r w:rsidR="00231B84" w:rsidRPr="00CF77C6">
        <w:rPr>
          <w:rStyle w:val="shorttext"/>
        </w:rPr>
        <w:t xml:space="preserve"> </w:t>
      </w:r>
      <w:r w:rsidR="005D4F18">
        <w:rPr>
          <w:rStyle w:val="shorttext"/>
          <w:lang w:val="en-US"/>
        </w:rPr>
        <w:t>Scopus</w:t>
      </w:r>
      <w:r w:rsidR="001E0B2E">
        <w:rPr>
          <w:rStyle w:val="shorttext"/>
        </w:rPr>
        <w:t xml:space="preserve">. Научные редакторы – доктор культурологии Маргарита Юрьевна Гудова и кандидат исторических наук Мария Олеговна Гузикова. </w:t>
      </w:r>
    </w:p>
    <w:p w:rsidR="00A07EAC" w:rsidRPr="00B00F30" w:rsidRDefault="00A07EAC">
      <w:pPr>
        <w:ind w:firstLine="709"/>
        <w:jc w:val="both"/>
      </w:pPr>
    </w:p>
    <w:p w:rsidR="00D16D09" w:rsidRDefault="00D16D09">
      <w:pPr>
        <w:ind w:firstLine="709"/>
        <w:jc w:val="both"/>
        <w:rPr>
          <w:b/>
          <w:bCs/>
          <w:i/>
          <w:iCs/>
        </w:rPr>
      </w:pPr>
    </w:p>
    <w:p w:rsidR="00D16D09" w:rsidRDefault="001E0B2E">
      <w:pPr>
        <w:ind w:firstLine="709"/>
        <w:rPr>
          <w:shd w:val="clear" w:color="auto" w:fill="FFFFFF"/>
        </w:rPr>
      </w:pPr>
      <w:r>
        <w:rPr>
          <w:b/>
          <w:bCs/>
          <w:i/>
          <w:iCs/>
        </w:rPr>
        <w:t>Электронный адрес оргкомитета</w:t>
      </w:r>
      <w:r>
        <w:rPr>
          <w:i/>
          <w:iCs/>
        </w:rPr>
        <w:t xml:space="preserve">: </w:t>
      </w:r>
      <w:hyperlink r:id="rId9" w:tgtFrame="_blank" w:history="1">
        <w:r w:rsidR="005D4F18" w:rsidRPr="00425C75">
          <w:rPr>
            <w:rStyle w:val="a4"/>
            <w:rFonts w:cs="Times New Roman"/>
            <w:color w:val="1155CC"/>
            <w:shd w:val="clear" w:color="auto" w:fill="FFFFFF"/>
          </w:rPr>
          <w:t>informmedia@list.ru</w:t>
        </w:r>
      </w:hyperlink>
      <w:r w:rsidR="005D4F18" w:rsidRPr="005D4F18">
        <w:t xml:space="preserve">. </w:t>
      </w:r>
      <w:r w:rsidR="006D5C4D">
        <w:rPr>
          <w:i/>
          <w:iCs/>
        </w:rPr>
        <w:t xml:space="preserve">– </w:t>
      </w:r>
      <w:r>
        <w:rPr>
          <w:i/>
          <w:iCs/>
        </w:rPr>
        <w:t xml:space="preserve">Рубцова Елена Валерьевна, </w:t>
      </w:r>
      <w:r w:rsidR="006D5C4D">
        <w:rPr>
          <w:i/>
          <w:iCs/>
        </w:rPr>
        <w:t xml:space="preserve">кандидат философских наук, </w:t>
      </w:r>
      <w:proofErr w:type="spellStart"/>
      <w:r>
        <w:rPr>
          <w:i/>
          <w:iCs/>
        </w:rPr>
        <w:t>доцент</w:t>
      </w:r>
      <w:proofErr w:type="spellEnd"/>
      <w:r>
        <w:rPr>
          <w:i/>
          <w:iCs/>
        </w:rPr>
        <w:t xml:space="preserve"> кафедры истории философии, </w:t>
      </w:r>
      <w:r>
        <w:rPr>
          <w:i/>
          <w:iCs/>
        </w:rPr>
        <w:lastRenderedPageBreak/>
        <w:t>философской антропологии, эстетики и теории культуры</w:t>
      </w:r>
      <w:r w:rsidR="006D5C4D">
        <w:rPr>
          <w:i/>
          <w:iCs/>
        </w:rPr>
        <w:t xml:space="preserve"> УрФУ</w:t>
      </w:r>
      <w:r>
        <w:rPr>
          <w:i/>
          <w:iCs/>
        </w:rPr>
        <w:t>, ответственный секретарь конференции</w:t>
      </w:r>
    </w:p>
    <w:p w:rsidR="00D16D09" w:rsidRDefault="00D16D09">
      <w:pPr>
        <w:ind w:firstLine="709"/>
        <w:jc w:val="both"/>
      </w:pPr>
    </w:p>
    <w:p w:rsidR="00B00F30" w:rsidRDefault="003275D1" w:rsidP="00B00F30">
      <w:pPr>
        <w:ind w:firstLine="708"/>
        <w:jc w:val="both"/>
      </w:pPr>
      <w:r>
        <w:t xml:space="preserve">Статьи </w:t>
      </w:r>
      <w:r w:rsidR="001E0B2E">
        <w:t xml:space="preserve">должны быть тщательно отредактированы и оформлены. Текст </w:t>
      </w:r>
      <w:r w:rsidR="00AC747D">
        <w:t xml:space="preserve">статьи </w:t>
      </w:r>
      <w:r w:rsidR="001E0B2E">
        <w:t xml:space="preserve">должен содержать </w:t>
      </w:r>
      <w:r w:rsidR="001E0B2E" w:rsidRPr="00AC747D">
        <w:rPr>
          <w:i/>
        </w:rPr>
        <w:t>следующие составные части</w:t>
      </w:r>
      <w:r w:rsidR="00ED4F02">
        <w:rPr>
          <w:i/>
        </w:rPr>
        <w:t xml:space="preserve"> с подзаголовками</w:t>
      </w:r>
      <w:r w:rsidR="001E0B2E">
        <w:t xml:space="preserve">: </w:t>
      </w:r>
      <w:r w:rsidR="00ED4F02">
        <w:t xml:space="preserve">введение, </w:t>
      </w:r>
      <w:r w:rsidR="001E0B2E">
        <w:t xml:space="preserve">исследуемый материал, методология и методика исследования, </w:t>
      </w:r>
      <w:r w:rsidR="00ED4F02">
        <w:t xml:space="preserve">описание исследования, </w:t>
      </w:r>
      <w:r w:rsidR="001E0B2E">
        <w:t>полученные результаты и их интерпретация, выводы по результатам исследования, список использованной литературы.</w:t>
      </w:r>
    </w:p>
    <w:p w:rsidR="00D16D09" w:rsidRDefault="00B00F30" w:rsidP="00B00F30">
      <w:pPr>
        <w:ind w:firstLine="708"/>
        <w:jc w:val="both"/>
      </w:pPr>
      <w:r w:rsidRPr="00B00F30">
        <w:rPr>
          <w:rStyle w:val="shorttext"/>
        </w:rPr>
        <w:t xml:space="preserve"> </w:t>
      </w:r>
    </w:p>
    <w:p w:rsidR="00D16D09" w:rsidRDefault="001E0B2E" w:rsidP="00AC747D">
      <w:pPr>
        <w:spacing w:before="240" w:after="240"/>
        <w:ind w:firstLine="709"/>
      </w:pPr>
      <w:r>
        <w:rPr>
          <w:b/>
          <w:bCs/>
          <w:i/>
          <w:iCs/>
        </w:rPr>
        <w:t xml:space="preserve">Оформление статьи </w:t>
      </w:r>
      <w:r>
        <w:t>должно отвечать следующим требованиям:</w:t>
      </w:r>
    </w:p>
    <w:p w:rsidR="00AC747D" w:rsidRDefault="001E0B2E">
      <w:pPr>
        <w:ind w:firstLine="709"/>
        <w:jc w:val="both"/>
        <w:rPr>
          <w:rStyle w:val="shorttext"/>
        </w:rPr>
      </w:pPr>
      <w:r>
        <w:rPr>
          <w:rStyle w:val="shorttext"/>
        </w:rPr>
        <w:t>Объем статьи –</w:t>
      </w:r>
      <w:r w:rsidR="0065402C">
        <w:rPr>
          <w:rStyle w:val="shorttext"/>
        </w:rPr>
        <w:t xml:space="preserve"> 15-20 </w:t>
      </w:r>
      <w:r>
        <w:rPr>
          <w:rStyle w:val="shorttext"/>
        </w:rPr>
        <w:t>страниц (</w:t>
      </w:r>
      <w:r w:rsidR="0065402C">
        <w:rPr>
          <w:rStyle w:val="shorttext"/>
        </w:rPr>
        <w:t>35</w:t>
      </w:r>
      <w:r>
        <w:rPr>
          <w:rStyle w:val="shorttext"/>
        </w:rPr>
        <w:t>00</w:t>
      </w:r>
      <w:r w:rsidR="0065402C">
        <w:rPr>
          <w:rStyle w:val="shorttext"/>
        </w:rPr>
        <w:t xml:space="preserve"> - 6000</w:t>
      </w:r>
      <w:r>
        <w:rPr>
          <w:rStyle w:val="shorttext"/>
        </w:rPr>
        <w:t xml:space="preserve"> слов) в текстовом редакторе </w:t>
      </w:r>
      <w:r>
        <w:rPr>
          <w:lang w:val="en-US"/>
        </w:rPr>
        <w:t>Microsoft</w:t>
      </w:r>
      <w:r w:rsidR="007E7C09">
        <w:t xml:space="preserve"> </w:t>
      </w:r>
      <w:r>
        <w:rPr>
          <w:lang w:val="en-US"/>
        </w:rPr>
        <w:t>Word</w:t>
      </w:r>
      <w:r>
        <w:rPr>
          <w:rStyle w:val="shorttext"/>
        </w:rPr>
        <w:t xml:space="preserve">, шрифт </w:t>
      </w:r>
      <w:r>
        <w:rPr>
          <w:lang w:val="en-US"/>
        </w:rPr>
        <w:t>Time</w:t>
      </w:r>
      <w:r w:rsidR="007E7C09">
        <w:rPr>
          <w:lang w:val="en-US"/>
        </w:rPr>
        <w:t>s</w:t>
      </w:r>
      <w:r w:rsidR="007E7C09">
        <w:t xml:space="preserve"> </w:t>
      </w:r>
      <w:r>
        <w:rPr>
          <w:lang w:val="en-US"/>
        </w:rPr>
        <w:t>New</w:t>
      </w:r>
      <w:r w:rsidR="007E7C09">
        <w:t xml:space="preserve"> </w:t>
      </w:r>
      <w:r>
        <w:rPr>
          <w:lang w:val="en-US"/>
        </w:rPr>
        <w:t>Roman</w:t>
      </w:r>
      <w:r>
        <w:rPr>
          <w:rStyle w:val="shorttext"/>
        </w:rPr>
        <w:t>, формат А 4, размер шрифта – 1</w:t>
      </w:r>
      <w:r w:rsidR="0065402C">
        <w:rPr>
          <w:rStyle w:val="shorttext"/>
        </w:rPr>
        <w:t>2</w:t>
      </w:r>
      <w:r>
        <w:rPr>
          <w:rStyle w:val="shorttext"/>
        </w:rPr>
        <w:t xml:space="preserve">, ориентация книжная, поля со всех сторон – 2 см, отступ – 1,25, междустрочный интервал – 1,5, без нумерации страниц. Выравнивание – по ширине, выравнивание заголовочной части – центральное. </w:t>
      </w:r>
    </w:p>
    <w:p w:rsidR="00AC747D" w:rsidRDefault="001E0B2E">
      <w:pPr>
        <w:ind w:firstLine="709"/>
        <w:jc w:val="both"/>
      </w:pPr>
      <w:r>
        <w:rPr>
          <w:rStyle w:val="shorttext"/>
        </w:rPr>
        <w:t xml:space="preserve">В статье не должно быть графиков, рисунков, сносок, подстрочных символов. Ссылки на литературу оформляются внутри текста в квадратных скобках с указанием </w:t>
      </w:r>
      <w:r w:rsidR="0065402C">
        <w:rPr>
          <w:rStyle w:val="shorttext"/>
        </w:rPr>
        <w:t xml:space="preserve">фамилии автора, года издания и </w:t>
      </w:r>
      <w:r>
        <w:rPr>
          <w:rStyle w:val="shorttext"/>
        </w:rPr>
        <w:t>страницы – [</w:t>
      </w:r>
      <w:r w:rsidR="006D5EF7">
        <w:rPr>
          <w:rStyle w:val="shorttext"/>
        </w:rPr>
        <w:t xml:space="preserve">Петров, 2000, </w:t>
      </w:r>
      <w:r>
        <w:rPr>
          <w:rStyle w:val="shorttext"/>
        </w:rPr>
        <w:t xml:space="preserve">1]. Список приводится в конце статьи через пробел </w:t>
      </w:r>
      <w:r w:rsidRPr="00AC747D">
        <w:rPr>
          <w:rStyle w:val="shorttext"/>
          <w:i/>
        </w:rPr>
        <w:t>в порядке цитирования в тексте</w:t>
      </w:r>
      <w:r>
        <w:rPr>
          <w:rStyle w:val="shorttext"/>
        </w:rPr>
        <w:t xml:space="preserve"> и оформляется </w:t>
      </w:r>
      <w:r w:rsidR="006D5EF7">
        <w:rPr>
          <w:rStyle w:val="shorttext"/>
        </w:rPr>
        <w:t xml:space="preserve">как показано в примере. </w:t>
      </w:r>
      <w:r w:rsidR="00D650FD">
        <w:rPr>
          <w:rStyle w:val="shorttext"/>
        </w:rPr>
        <w:t>Издания на русском языке приводятся транслитерацией.</w:t>
      </w:r>
    </w:p>
    <w:p w:rsidR="00D16D09" w:rsidRDefault="001E0B2E" w:rsidP="006D5EF7">
      <w:pPr>
        <w:pStyle w:val="a7"/>
        <w:ind w:left="50" w:right="50" w:firstLine="709"/>
        <w:jc w:val="both"/>
        <w:rPr>
          <w:b/>
          <w:bCs/>
          <w:i/>
          <w:iCs/>
        </w:rPr>
      </w:pPr>
      <w:r>
        <w:t>Заголовочная часть</w:t>
      </w:r>
      <w:r w:rsidR="006D5EF7">
        <w:t>, тезисы и ключевые слова</w:t>
      </w:r>
      <w:r>
        <w:t xml:space="preserve"> оформляется </w:t>
      </w:r>
      <w:r w:rsidR="006D5EF7">
        <w:t xml:space="preserve">путем подстановки необходимого текста в шаблон, данный в приложении. </w:t>
      </w:r>
    </w:p>
    <w:p w:rsidR="00D16D09" w:rsidRDefault="00D16D09">
      <w:pPr>
        <w:ind w:left="2123" w:firstLine="709"/>
        <w:jc w:val="both"/>
        <w:rPr>
          <w:b/>
          <w:bCs/>
          <w:i/>
          <w:iCs/>
        </w:rPr>
      </w:pPr>
    </w:p>
    <w:p w:rsidR="0065402C" w:rsidRDefault="0065402C" w:rsidP="0065402C">
      <w:pPr>
        <w:ind w:left="2123" w:firstLine="709"/>
        <w:jc w:val="both"/>
        <w:rPr>
          <w:b/>
          <w:bCs/>
          <w:i/>
          <w:iCs/>
        </w:rPr>
      </w:pPr>
    </w:p>
    <w:p w:rsidR="0065402C" w:rsidRPr="0065402C" w:rsidRDefault="001E0B2E" w:rsidP="0065402C">
      <w:pPr>
        <w:ind w:left="2123" w:firstLine="709"/>
        <w:jc w:val="both"/>
        <w:rPr>
          <w:bCs/>
          <w:iCs/>
          <w:lang w:val="en-US"/>
        </w:rPr>
      </w:pPr>
      <w:r>
        <w:rPr>
          <w:b/>
          <w:bCs/>
          <w:i/>
          <w:iCs/>
        </w:rPr>
        <w:t>ПРИЛОЖЕНИЕ</w:t>
      </w:r>
    </w:p>
    <w:p w:rsidR="0065402C" w:rsidRDefault="0065402C" w:rsidP="0065402C">
      <w:pPr>
        <w:pStyle w:val="a9"/>
      </w:pPr>
      <w:r>
        <w:t xml:space="preserve">Type the Title of Your Paper Here (17 </w:t>
      </w:r>
      <w:proofErr w:type="spellStart"/>
      <w:r>
        <w:t>pt</w:t>
      </w:r>
      <w:proofErr w:type="spellEnd"/>
      <w:r>
        <w:t xml:space="preserve"> Times New Roman)</w:t>
      </w:r>
    </w:p>
    <w:p w:rsidR="0065402C" w:rsidRDefault="0065402C" w:rsidP="0065402C">
      <w:pPr>
        <w:pStyle w:val="Authors"/>
      </w:pPr>
      <w:r>
        <w:t xml:space="preserve">Name Surname </w:t>
      </w:r>
      <w:r>
        <w:rPr>
          <w:vertAlign w:val="superscript"/>
        </w:rPr>
        <w:t>1</w:t>
      </w:r>
      <w:r>
        <w:t xml:space="preserve">, Name Surname </w:t>
      </w:r>
      <w:r>
        <w:rPr>
          <w:vertAlign w:val="superscript"/>
        </w:rPr>
        <w:t>2</w:t>
      </w:r>
      <w:r>
        <w:t xml:space="preserve">, Name Surname </w:t>
      </w:r>
      <w:r>
        <w:rPr>
          <w:vertAlign w:val="superscript"/>
        </w:rPr>
        <w:t>3</w:t>
      </w:r>
      <w:r>
        <w:t>, …</w:t>
      </w:r>
    </w:p>
    <w:p w:rsidR="0065402C" w:rsidRDefault="0065402C" w:rsidP="0065402C">
      <w:pPr>
        <w:pStyle w:val="Addresses"/>
        <w:spacing w:after="0"/>
      </w:pPr>
      <w:r>
        <w:rPr>
          <w:vertAlign w:val="superscript"/>
        </w:rPr>
        <w:t>1</w:t>
      </w:r>
      <w:r>
        <w:t xml:space="preserve"> Author’s full postal address of affiliation including the country name</w:t>
      </w:r>
    </w:p>
    <w:p w:rsidR="0065402C" w:rsidRDefault="0065402C" w:rsidP="0065402C">
      <w:pPr>
        <w:pStyle w:val="Addresses"/>
        <w:spacing w:after="0"/>
      </w:pPr>
      <w:r>
        <w:rPr>
          <w:vertAlign w:val="superscript"/>
        </w:rPr>
        <w:t xml:space="preserve">2 </w:t>
      </w:r>
      <w:r>
        <w:t>Author’s full postal address of affiliation including the country name</w:t>
      </w:r>
    </w:p>
    <w:p w:rsidR="0065402C" w:rsidRDefault="0065402C" w:rsidP="0065402C">
      <w:pPr>
        <w:pStyle w:val="Addresses"/>
        <w:spacing w:after="0"/>
      </w:pPr>
      <w:r>
        <w:rPr>
          <w:vertAlign w:val="superscript"/>
        </w:rPr>
        <w:t xml:space="preserve">3 </w:t>
      </w:r>
      <w:r>
        <w:t>Author’s full postal address of affiliation including the country name</w:t>
      </w:r>
    </w:p>
    <w:p w:rsidR="0065402C" w:rsidRDefault="0065402C" w:rsidP="0065402C">
      <w:pPr>
        <w:pStyle w:val="E-mail"/>
      </w:pPr>
    </w:p>
    <w:p w:rsidR="0065402C" w:rsidRDefault="0065402C" w:rsidP="0065402C">
      <w:pPr>
        <w:pStyle w:val="E-mail"/>
      </w:pPr>
      <w:r>
        <w:t>Type the corresponding author’s e-mail address here</w:t>
      </w:r>
    </w:p>
    <w:p w:rsidR="0065402C" w:rsidRDefault="0065402C" w:rsidP="0065402C">
      <w:pPr>
        <w:pStyle w:val="Abstract"/>
      </w:pPr>
      <w:r>
        <w:rPr>
          <w:b/>
          <w:bCs/>
        </w:rPr>
        <w:t>Abstract</w:t>
      </w:r>
      <w:r>
        <w:t>. Start your abstract here…</w:t>
      </w:r>
      <w:r>
        <w:rPr>
          <w:rFonts w:ascii="Times New Roman" w:hAnsi="Times New Roman"/>
          <w:sz w:val="24"/>
          <w:szCs w:val="24"/>
        </w:rPr>
        <w:t xml:space="preserve"> </w:t>
      </w:r>
      <w:r>
        <w:t>The abstract should include the purpose of research, principal results and major conclusions. References should be avoided, if it is essential, only cite the author(s) and year(s) without giving reference list. Prepare your abstract in this file and then copy it into the registration web field.</w:t>
      </w:r>
    </w:p>
    <w:p w:rsidR="0065402C" w:rsidRDefault="0065402C" w:rsidP="0065402C">
      <w:pPr>
        <w:pStyle w:val="Section"/>
        <w:numPr>
          <w:ilvl w:val="0"/>
          <w:numId w:val="13"/>
        </w:numPr>
      </w:pPr>
      <w:r>
        <w:t>Introduction</w:t>
      </w:r>
    </w:p>
    <w:p w:rsidR="0065402C" w:rsidRDefault="0065402C" w:rsidP="0065402C">
      <w:pPr>
        <w:pStyle w:val="Bodytext"/>
        <w:spacing w:after="240"/>
      </w:pPr>
      <w:r>
        <w:t>State the objectives of the work and provide an adequate background, avoiding a detailed literature survey or a summary of the results.</w:t>
      </w:r>
    </w:p>
    <w:p w:rsidR="0065402C" w:rsidRDefault="0065402C" w:rsidP="0065402C">
      <w:pPr>
        <w:pStyle w:val="BodytextIndented"/>
      </w:pPr>
      <w:r>
        <w:lastRenderedPageBreak/>
        <w:t xml:space="preserve">After first paragraph, other paragraphs are indented as you can see in this paragraph. After Introduction, divide your article into clearly defined and numbered sections. </w:t>
      </w:r>
    </w:p>
    <w:p w:rsidR="0065402C" w:rsidRDefault="0065402C" w:rsidP="0065402C">
      <w:pPr>
        <w:pStyle w:val="Section"/>
        <w:numPr>
          <w:ilvl w:val="0"/>
          <w:numId w:val="13"/>
        </w:numPr>
      </w:pPr>
      <w:r>
        <w:t>Another section of your paper</w:t>
      </w:r>
    </w:p>
    <w:p w:rsidR="0065402C" w:rsidRDefault="0065402C" w:rsidP="0065402C">
      <w:pPr>
        <w:pStyle w:val="Bodytext"/>
        <w:spacing w:after="240"/>
      </w:pPr>
      <w:r>
        <w:t xml:space="preserve">Provide </w:t>
      </w:r>
      <w:proofErr w:type="gramStart"/>
      <w:r>
        <w:t>sufficient</w:t>
      </w:r>
      <w:proofErr w:type="gramEnd"/>
      <w:r>
        <w:t xml:space="preserve"> detail to allow the work to be reproduced. Methods already published should be indicated by a reference: only relevant modifications should be described. This section also may include theory, background, calculations which represent practical development from a theoretical basis. Etc.</w:t>
      </w:r>
    </w:p>
    <w:p w:rsidR="0065402C" w:rsidRDefault="0065402C" w:rsidP="0065402C">
      <w:pPr>
        <w:pStyle w:val="BodytextIndented"/>
        <w:spacing w:after="240"/>
      </w:pPr>
      <w:r>
        <w:t>The following headings may also be used:</w:t>
      </w:r>
    </w:p>
    <w:p w:rsidR="0065402C" w:rsidRDefault="0065402C" w:rsidP="0065402C">
      <w:pPr>
        <w:pStyle w:val="BodytextIndented"/>
        <w:ind w:firstLine="0"/>
        <w:rPr>
          <w:i/>
          <w:iCs/>
        </w:rPr>
      </w:pPr>
      <w:r>
        <w:rPr>
          <w:i/>
          <w:iCs/>
        </w:rPr>
        <w:t>2.1. A subsection</w:t>
      </w:r>
    </w:p>
    <w:p w:rsidR="0065402C" w:rsidRDefault="0065402C" w:rsidP="0065402C">
      <w:pPr>
        <w:pStyle w:val="BodytextIndented"/>
        <w:spacing w:after="240"/>
        <w:ind w:firstLine="0"/>
      </w:pPr>
      <w:r>
        <w:t>Some text.</w:t>
      </w:r>
    </w:p>
    <w:p w:rsidR="0065402C" w:rsidRDefault="0065402C" w:rsidP="0065402C">
      <w:pPr>
        <w:pStyle w:val="BodytextIndented"/>
        <w:ind w:firstLine="0"/>
      </w:pPr>
      <w:r>
        <w:rPr>
          <w:i/>
          <w:iCs/>
        </w:rPr>
        <w:t>2.1.1. A subsubsection.</w:t>
      </w:r>
      <w:r>
        <w:t xml:space="preserve"> The paragraph text follows on from the subsubsection heading but should not be in italic.</w:t>
      </w:r>
    </w:p>
    <w:p w:rsidR="0065402C" w:rsidRDefault="0065402C" w:rsidP="0065402C">
      <w:pPr>
        <w:pStyle w:val="Section"/>
        <w:numPr>
          <w:ilvl w:val="0"/>
          <w:numId w:val="14"/>
        </w:numPr>
      </w:pPr>
      <w:r>
        <w:t>Results and discussions</w:t>
      </w:r>
    </w:p>
    <w:p w:rsidR="0065402C" w:rsidRDefault="0065402C" w:rsidP="0065402C">
      <w:pPr>
        <w:pStyle w:val="BodytextIndented"/>
        <w:spacing w:after="240"/>
        <w:ind w:firstLine="0"/>
      </w:pPr>
      <w:r>
        <w:t>This should explore the significance of the results of the work, not repeat them. A combined Results and Discussion section is often appropriate. Avoid extensive citations and discussion of published literature.</w:t>
      </w:r>
    </w:p>
    <w:p w:rsidR="0065402C" w:rsidRDefault="0065402C" w:rsidP="0065402C">
      <w:pPr>
        <w:pStyle w:val="Section"/>
        <w:numPr>
          <w:ilvl w:val="0"/>
          <w:numId w:val="15"/>
        </w:numPr>
        <w:rPr>
          <w:sz w:val="24"/>
          <w:szCs w:val="24"/>
        </w:rPr>
      </w:pPr>
      <w:r>
        <w:rPr>
          <w:sz w:val="24"/>
          <w:szCs w:val="24"/>
        </w:rPr>
        <w:t>Conclusions</w:t>
      </w:r>
    </w:p>
    <w:p w:rsidR="0065402C" w:rsidRDefault="0065402C" w:rsidP="0065402C">
      <w:pPr>
        <w:pStyle w:val="BodytextIndented"/>
        <w:spacing w:after="240"/>
        <w:ind w:firstLine="0"/>
      </w:pPr>
      <w:r>
        <w:t>The main conclusions of the study may be presented in a short Conclusions section, which may stand alone or form a subsection of a Discussion or Results and Discussion section.</w:t>
      </w:r>
    </w:p>
    <w:p w:rsidR="0065402C" w:rsidRPr="0065402C" w:rsidRDefault="0065402C" w:rsidP="0065402C">
      <w:pPr>
        <w:rPr>
          <w:lang w:val="en-US"/>
        </w:rPr>
      </w:pPr>
      <w:r>
        <w:rPr>
          <w:b/>
          <w:bCs/>
          <w:lang w:val="en-US"/>
        </w:rPr>
        <w:t xml:space="preserve">Acknowledgment(s) </w:t>
      </w:r>
    </w:p>
    <w:p w:rsidR="0065402C" w:rsidRPr="0065402C" w:rsidRDefault="0065402C" w:rsidP="0065402C">
      <w:pPr>
        <w:jc w:val="both"/>
        <w:rPr>
          <w:lang w:val="en-US"/>
        </w:rPr>
      </w:pPr>
      <w:r>
        <w:rPr>
          <w:lang w:val="en-US"/>
        </w:rPr>
        <w:t>Authors wishing to acknowledge assistance or encouragement from colleagues or financial support from organizations should do so in an unnumbered Acknowledgments section immediately following the last numbered section of the paper.</w:t>
      </w:r>
    </w:p>
    <w:p w:rsidR="0065402C" w:rsidRDefault="0065402C" w:rsidP="0065402C">
      <w:pPr>
        <w:pStyle w:val="Sectionnonumber"/>
      </w:pPr>
      <w:r>
        <w:t>References</w:t>
      </w:r>
    </w:p>
    <w:p w:rsidR="00AC1E18" w:rsidRPr="00AC1E18" w:rsidRDefault="00AC1E18" w:rsidP="00AC1E18">
      <w:pPr>
        <w:rPr>
          <w:rFonts w:ascii="Times" w:hAnsi="Times"/>
          <w:sz w:val="22"/>
          <w:szCs w:val="22"/>
          <w:lang w:val="en-US"/>
        </w:rPr>
      </w:pPr>
    </w:p>
    <w:p w:rsidR="00AC1E18" w:rsidRPr="00AC1E18" w:rsidRDefault="00AC1E18" w:rsidP="00AC1E18">
      <w:pPr>
        <w:rPr>
          <w:rFonts w:ascii="Times" w:hAnsi="Times"/>
          <w:sz w:val="22"/>
          <w:szCs w:val="22"/>
          <w:lang w:val="en-US"/>
        </w:rPr>
      </w:pPr>
      <w:r w:rsidRPr="00AC1E18">
        <w:rPr>
          <w:sz w:val="22"/>
          <w:szCs w:val="22"/>
          <w:lang w:val="en-US"/>
        </w:rPr>
        <w:t xml:space="preserve">1. </w:t>
      </w:r>
      <w:r w:rsidRPr="00AC1E18">
        <w:rPr>
          <w:rFonts w:ascii="Times" w:hAnsi="Times"/>
          <w:sz w:val="22"/>
          <w:szCs w:val="22"/>
          <w:lang w:val="en-US"/>
        </w:rPr>
        <w:t xml:space="preserve">P.G. </w:t>
      </w:r>
      <w:proofErr w:type="spellStart"/>
      <w:r w:rsidRPr="00AC1E18">
        <w:rPr>
          <w:rFonts w:ascii="Times" w:hAnsi="Times"/>
          <w:sz w:val="22"/>
          <w:szCs w:val="22"/>
          <w:lang w:val="en-US"/>
        </w:rPr>
        <w:t>Altbach</w:t>
      </w:r>
      <w:proofErr w:type="spellEnd"/>
      <w:r w:rsidRPr="00AC1E18">
        <w:rPr>
          <w:rFonts w:ascii="Times" w:hAnsi="Times"/>
          <w:sz w:val="22"/>
          <w:szCs w:val="22"/>
          <w:lang w:val="en-US"/>
        </w:rPr>
        <w:t>, J. Knight</w:t>
      </w:r>
      <w:r w:rsidRPr="00AC1E18">
        <w:rPr>
          <w:sz w:val="22"/>
          <w:szCs w:val="22"/>
          <w:lang w:val="en-US"/>
        </w:rPr>
        <w:t xml:space="preserve">. </w:t>
      </w:r>
      <w:r w:rsidRPr="00AC1E18">
        <w:rPr>
          <w:rFonts w:ascii="Times" w:hAnsi="Times"/>
          <w:sz w:val="22"/>
          <w:szCs w:val="22"/>
          <w:lang w:val="en-US"/>
        </w:rPr>
        <w:t>The internationalization of higher education: motivations and realities. J. Stud. Int. Educ., 11 (3–4) (2007), pp. 290-305, 10.1177/1028315307303542</w:t>
      </w:r>
    </w:p>
    <w:p w:rsidR="0065402C" w:rsidRDefault="00AC1E18" w:rsidP="00AC1E18">
      <w:pPr>
        <w:rPr>
          <w:rFonts w:ascii="Times" w:hAnsi="Times"/>
          <w:sz w:val="22"/>
          <w:szCs w:val="22"/>
          <w:lang w:val="en-US"/>
        </w:rPr>
      </w:pPr>
      <w:r w:rsidRPr="00AC1E18">
        <w:rPr>
          <w:sz w:val="22"/>
          <w:szCs w:val="22"/>
          <w:lang w:val="en-US"/>
        </w:rPr>
        <w:t xml:space="preserve">2. </w:t>
      </w:r>
      <w:r w:rsidRPr="00AC1E18">
        <w:rPr>
          <w:rFonts w:ascii="Times" w:hAnsi="Times"/>
          <w:sz w:val="22"/>
          <w:szCs w:val="22"/>
          <w:lang w:val="en-US"/>
        </w:rPr>
        <w:t>J.C. Richards, T.S. Farrell.</w:t>
      </w:r>
      <w:r w:rsidRPr="00AC1E18">
        <w:rPr>
          <w:sz w:val="22"/>
          <w:szCs w:val="22"/>
          <w:lang w:val="en-US"/>
        </w:rPr>
        <w:t xml:space="preserve"> </w:t>
      </w:r>
      <w:r w:rsidRPr="00AC1E18">
        <w:rPr>
          <w:rFonts w:ascii="Times" w:hAnsi="Times"/>
          <w:sz w:val="22"/>
          <w:szCs w:val="22"/>
          <w:lang w:val="en-US"/>
        </w:rPr>
        <w:t>Professional Development for Language Teachers: Strategies for Teacher Learning</w:t>
      </w:r>
      <w:r w:rsidRPr="00AC1E18">
        <w:rPr>
          <w:sz w:val="22"/>
          <w:szCs w:val="22"/>
          <w:lang w:val="en-US"/>
        </w:rPr>
        <w:t xml:space="preserve">. </w:t>
      </w:r>
      <w:r w:rsidRPr="00AC1E18">
        <w:rPr>
          <w:rFonts w:ascii="Times" w:hAnsi="Times"/>
          <w:sz w:val="22"/>
          <w:szCs w:val="22"/>
          <w:lang w:val="en-US"/>
        </w:rPr>
        <w:t>Cambridge University Press, New York (2005)</w:t>
      </w:r>
    </w:p>
    <w:p w:rsidR="00AC1E18" w:rsidRDefault="00AC1E18" w:rsidP="00AC1E18">
      <w:pPr>
        <w:rPr>
          <w:lang w:val="en-US"/>
        </w:rPr>
      </w:pPr>
      <w:r w:rsidRPr="00AC1E18">
        <w:rPr>
          <w:sz w:val="22"/>
          <w:szCs w:val="22"/>
          <w:lang w:val="en-US"/>
        </w:rPr>
        <w:t xml:space="preserve">3. </w:t>
      </w:r>
      <w:r w:rsidRPr="00AC1E18">
        <w:rPr>
          <w:lang w:val="en-US"/>
        </w:rPr>
        <w:t xml:space="preserve">QS World University Ranking. </w:t>
      </w:r>
      <w:hyperlink r:id="rId10" w:tgtFrame="_blank" w:history="1">
        <w:r w:rsidRPr="00AC1E18">
          <w:rPr>
            <w:rStyle w:val="a4"/>
            <w:lang w:val="en-US"/>
          </w:rPr>
          <w:t>http://www.topuniversities.com/</w:t>
        </w:r>
      </w:hyperlink>
      <w:r w:rsidRPr="00AC1E18">
        <w:rPr>
          <w:lang w:val="en-US"/>
        </w:rPr>
        <w:t>(Accessed 8 August 2016).</w:t>
      </w:r>
    </w:p>
    <w:p w:rsidR="00AC1E18" w:rsidRPr="00AC1E18" w:rsidRDefault="00AC1E18" w:rsidP="00AC1E18">
      <w:pPr>
        <w:rPr>
          <w:bCs/>
          <w:iCs/>
          <w:lang w:val="en-US"/>
        </w:rPr>
      </w:pPr>
      <w:r w:rsidRPr="00AC1E18">
        <w:rPr>
          <w:lang w:val="en-US"/>
        </w:rPr>
        <w:t>4. Common European Framework of Reference. http://www.coe.int/t/dg4/linguistic/Source/Framework_EN.pdf (Accessed 8 August 2016)</w:t>
      </w:r>
    </w:p>
    <w:p w:rsidR="0065402C" w:rsidRPr="0065402C" w:rsidRDefault="0065402C" w:rsidP="0065402C">
      <w:pPr>
        <w:rPr>
          <w:bCs/>
          <w:iCs/>
          <w:lang w:val="en-US"/>
        </w:rPr>
      </w:pPr>
    </w:p>
    <w:p w:rsidR="0065402C" w:rsidRPr="0065402C" w:rsidRDefault="0065402C" w:rsidP="0065402C">
      <w:pPr>
        <w:rPr>
          <w:bCs/>
          <w:iCs/>
          <w:lang w:val="en-US"/>
        </w:rPr>
      </w:pPr>
    </w:p>
    <w:p w:rsidR="00D16D09" w:rsidRPr="0065402C" w:rsidRDefault="00D16D09">
      <w:pPr>
        <w:ind w:firstLine="709"/>
        <w:jc w:val="center"/>
        <w:rPr>
          <w:lang w:val="en-US"/>
        </w:rPr>
      </w:pPr>
    </w:p>
    <w:p w:rsidR="00D16D09" w:rsidRPr="00AC1E18" w:rsidRDefault="001E0B2E">
      <w:pPr>
        <w:ind w:firstLine="709"/>
        <w:jc w:val="center"/>
        <w:rPr>
          <w:lang w:val="en-US"/>
        </w:rPr>
      </w:pPr>
      <w:r>
        <w:rPr>
          <w:rStyle w:val="a8"/>
          <w:b/>
          <w:bCs/>
          <w:i/>
          <w:iCs/>
        </w:rPr>
        <w:t>С</w:t>
      </w:r>
      <w:r w:rsidRPr="00AC1E18">
        <w:rPr>
          <w:rStyle w:val="a8"/>
          <w:b/>
          <w:bCs/>
          <w:i/>
          <w:iCs/>
          <w:lang w:val="en-US"/>
        </w:rPr>
        <w:t xml:space="preserve"> </w:t>
      </w:r>
      <w:r>
        <w:rPr>
          <w:rStyle w:val="a8"/>
          <w:b/>
          <w:bCs/>
          <w:i/>
          <w:iCs/>
        </w:rPr>
        <w:t>УВАЖЕНИЕМ</w:t>
      </w:r>
      <w:r w:rsidR="00880627">
        <w:rPr>
          <w:rStyle w:val="a8"/>
          <w:b/>
          <w:bCs/>
          <w:i/>
          <w:iCs/>
          <w:lang w:val="en-US"/>
        </w:rPr>
        <w:t>,</w:t>
      </w:r>
      <w:r w:rsidRPr="00AC1E18">
        <w:rPr>
          <w:rStyle w:val="a8"/>
          <w:b/>
          <w:bCs/>
          <w:i/>
          <w:iCs/>
          <w:lang w:val="en-US"/>
        </w:rPr>
        <w:t xml:space="preserve"> </w:t>
      </w:r>
      <w:r>
        <w:rPr>
          <w:rStyle w:val="a8"/>
          <w:b/>
          <w:bCs/>
          <w:i/>
          <w:iCs/>
        </w:rPr>
        <w:t>ОРГКОМИТЕТ</w:t>
      </w:r>
      <w:r w:rsidRPr="00AC1E18">
        <w:rPr>
          <w:rStyle w:val="a8"/>
          <w:b/>
          <w:bCs/>
          <w:i/>
          <w:iCs/>
          <w:lang w:val="en-US"/>
        </w:rPr>
        <w:t xml:space="preserve"> </w:t>
      </w:r>
      <w:r>
        <w:rPr>
          <w:rStyle w:val="a8"/>
          <w:b/>
          <w:bCs/>
          <w:i/>
          <w:iCs/>
        </w:rPr>
        <w:t>КОНФЕРЕНЦИИ</w:t>
      </w:r>
      <w:r w:rsidRPr="00AC1E18">
        <w:rPr>
          <w:rStyle w:val="a8"/>
          <w:b/>
          <w:bCs/>
          <w:i/>
          <w:iCs/>
          <w:lang w:val="en-US"/>
        </w:rPr>
        <w:t>!</w:t>
      </w:r>
    </w:p>
    <w:sectPr w:rsidR="00D16D09" w:rsidRPr="00AC1E18">
      <w:headerReference w:type="default" r:id="rId11"/>
      <w:footerReference w:type="default" r:id="rId12"/>
      <w:pgSz w:w="11900" w:h="16840"/>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E9B" w:rsidRDefault="003A6E9B">
      <w:r>
        <w:separator/>
      </w:r>
    </w:p>
  </w:endnote>
  <w:endnote w:type="continuationSeparator" w:id="0">
    <w:p w:rsidR="003A6E9B" w:rsidRDefault="003A6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D09" w:rsidRDefault="00D16D0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E9B" w:rsidRDefault="003A6E9B">
      <w:r>
        <w:separator/>
      </w:r>
    </w:p>
  </w:footnote>
  <w:footnote w:type="continuationSeparator" w:id="0">
    <w:p w:rsidR="003A6E9B" w:rsidRDefault="003A6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D09" w:rsidRDefault="00D16D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7BC3"/>
    <w:multiLevelType w:val="hybridMultilevel"/>
    <w:tmpl w:val="92507214"/>
    <w:styleLink w:val="3"/>
    <w:lvl w:ilvl="0" w:tplc="F344256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B8286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71209D4">
      <w:start w:val="1"/>
      <w:numFmt w:val="lowerRoman"/>
      <w:lvlText w:val="%3."/>
      <w:lvlJc w:val="left"/>
      <w:pPr>
        <w:ind w:left="2160" w:hanging="267"/>
      </w:pPr>
      <w:rPr>
        <w:rFonts w:hAnsi="Arial Unicode MS"/>
        <w:caps w:val="0"/>
        <w:smallCaps w:val="0"/>
        <w:strike w:val="0"/>
        <w:dstrike w:val="0"/>
        <w:outline w:val="0"/>
        <w:emboss w:val="0"/>
        <w:imprint w:val="0"/>
        <w:spacing w:val="0"/>
        <w:w w:val="100"/>
        <w:kern w:val="0"/>
        <w:position w:val="0"/>
        <w:highlight w:val="none"/>
        <w:vertAlign w:val="baseline"/>
      </w:rPr>
    </w:lvl>
    <w:lvl w:ilvl="3" w:tplc="77A69B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1E0E90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805F1C">
      <w:start w:val="1"/>
      <w:numFmt w:val="lowerRoman"/>
      <w:lvlText w:val="%6."/>
      <w:lvlJc w:val="left"/>
      <w:pPr>
        <w:ind w:left="4320" w:hanging="267"/>
      </w:pPr>
      <w:rPr>
        <w:rFonts w:hAnsi="Arial Unicode MS"/>
        <w:caps w:val="0"/>
        <w:smallCaps w:val="0"/>
        <w:strike w:val="0"/>
        <w:dstrike w:val="0"/>
        <w:outline w:val="0"/>
        <w:emboss w:val="0"/>
        <w:imprint w:val="0"/>
        <w:spacing w:val="0"/>
        <w:w w:val="100"/>
        <w:kern w:val="0"/>
        <w:position w:val="0"/>
        <w:highlight w:val="none"/>
        <w:vertAlign w:val="baseline"/>
      </w:rPr>
    </w:lvl>
    <w:lvl w:ilvl="6" w:tplc="1E4CADB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648C9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9E37DE">
      <w:start w:val="1"/>
      <w:numFmt w:val="lowerRoman"/>
      <w:lvlText w:val="%9."/>
      <w:lvlJc w:val="left"/>
      <w:pPr>
        <w:ind w:left="6480" w:hanging="26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3253277"/>
    <w:multiLevelType w:val="hybridMultilevel"/>
    <w:tmpl w:val="96D02AFE"/>
    <w:styleLink w:val="1"/>
    <w:lvl w:ilvl="0" w:tplc="D902D4A4">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5640C2">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86645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429194">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501402">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648F97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021DDA">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32206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524CEC">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41C2C72"/>
    <w:multiLevelType w:val="hybridMultilevel"/>
    <w:tmpl w:val="127EA830"/>
    <w:numStyleLink w:val="100"/>
  </w:abstractNum>
  <w:abstractNum w:abstractNumId="3" w15:restartNumberingAfterBreak="0">
    <w:nsid w:val="22CB7669"/>
    <w:multiLevelType w:val="hybridMultilevel"/>
    <w:tmpl w:val="4E20B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D33FC1"/>
    <w:multiLevelType w:val="hybridMultilevel"/>
    <w:tmpl w:val="2CAE84B0"/>
    <w:lvl w:ilvl="0" w:tplc="14149E1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0555D4"/>
    <w:multiLevelType w:val="hybridMultilevel"/>
    <w:tmpl w:val="92507214"/>
    <w:numStyleLink w:val="3"/>
  </w:abstractNum>
  <w:abstractNum w:abstractNumId="6" w15:restartNumberingAfterBreak="0">
    <w:nsid w:val="2AA95752"/>
    <w:multiLevelType w:val="hybridMultilevel"/>
    <w:tmpl w:val="652826D0"/>
    <w:styleLink w:val="a"/>
    <w:lvl w:ilvl="0" w:tplc="78086AF2">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3C143EC2">
      <w:start w:val="1"/>
      <w:numFmt w:val="decimal"/>
      <w:lvlText w:val="%2."/>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E724D7CE">
      <w:start w:val="1"/>
      <w:numFmt w:val="decimal"/>
      <w:lvlText w:val="%3."/>
      <w:lvlJc w:val="left"/>
      <w:pPr>
        <w:ind w:left="962"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FA0674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27E3E74">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C309C0E">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4694F0F2">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4D6FA0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FC0CF1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DB8361C"/>
    <w:multiLevelType w:val="hybridMultilevel"/>
    <w:tmpl w:val="D4C054BE"/>
    <w:numStyleLink w:val="10"/>
  </w:abstractNum>
  <w:abstractNum w:abstractNumId="8" w15:restartNumberingAfterBreak="0">
    <w:nsid w:val="361806E7"/>
    <w:multiLevelType w:val="hybridMultilevel"/>
    <w:tmpl w:val="127EA830"/>
    <w:styleLink w:val="100"/>
    <w:lvl w:ilvl="0" w:tplc="E19A628C">
      <w:start w:val="1"/>
      <w:numFmt w:val="decimal"/>
      <w:lvlText w:val="%1."/>
      <w:lvlJc w:val="left"/>
      <w:pPr>
        <w:ind w:left="92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97A9BD2">
      <w:start w:val="1"/>
      <w:numFmt w:val="lowerLetter"/>
      <w:lvlText w:val="%2."/>
      <w:lvlJc w:val="left"/>
      <w:pPr>
        <w:ind w:left="16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6E4E4D4">
      <w:start w:val="1"/>
      <w:numFmt w:val="lowerRoman"/>
      <w:lvlText w:val="%3."/>
      <w:lvlJc w:val="left"/>
      <w:pPr>
        <w:ind w:left="2367"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51CA790">
      <w:start w:val="1"/>
      <w:numFmt w:val="decimal"/>
      <w:lvlText w:val="%4."/>
      <w:lvlJc w:val="left"/>
      <w:pPr>
        <w:ind w:left="30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AEAEF78">
      <w:start w:val="1"/>
      <w:numFmt w:val="lowerLetter"/>
      <w:lvlText w:val="%5."/>
      <w:lvlJc w:val="left"/>
      <w:pPr>
        <w:ind w:left="380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A0611C0">
      <w:start w:val="1"/>
      <w:numFmt w:val="lowerRoman"/>
      <w:lvlText w:val="%6."/>
      <w:lvlJc w:val="left"/>
      <w:pPr>
        <w:ind w:left="4527"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DE0C926">
      <w:start w:val="1"/>
      <w:numFmt w:val="decimal"/>
      <w:lvlText w:val="%7."/>
      <w:lvlJc w:val="left"/>
      <w:pPr>
        <w:ind w:left="524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070D694">
      <w:start w:val="1"/>
      <w:numFmt w:val="lowerLetter"/>
      <w:lvlText w:val="%8."/>
      <w:lvlJc w:val="left"/>
      <w:pPr>
        <w:ind w:left="596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0A60872">
      <w:start w:val="1"/>
      <w:numFmt w:val="lowerRoman"/>
      <w:lvlText w:val="%9."/>
      <w:lvlJc w:val="left"/>
      <w:pPr>
        <w:ind w:left="6687" w:hanging="28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2882CB7"/>
    <w:multiLevelType w:val="hybridMultilevel"/>
    <w:tmpl w:val="652826D0"/>
    <w:numStyleLink w:val="a"/>
  </w:abstractNum>
  <w:abstractNum w:abstractNumId="10" w15:restartNumberingAfterBreak="0">
    <w:nsid w:val="489D0296"/>
    <w:multiLevelType w:val="hybridMultilevel"/>
    <w:tmpl w:val="92507214"/>
    <w:numStyleLink w:val="3"/>
  </w:abstractNum>
  <w:abstractNum w:abstractNumId="11" w15:restartNumberingAfterBreak="0">
    <w:nsid w:val="49C304FA"/>
    <w:multiLevelType w:val="multilevel"/>
    <w:tmpl w:val="AA0034CA"/>
    <w:styleLink w:val="2"/>
    <w:lvl w:ilvl="0">
      <w:start w:val="1"/>
      <w:numFmt w:val="decimal"/>
      <w:suff w:val="nothing"/>
      <w:lvlText w:val="%1."/>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87B2A24"/>
    <w:multiLevelType w:val="hybridMultilevel"/>
    <w:tmpl w:val="D4C054BE"/>
    <w:styleLink w:val="10"/>
    <w:lvl w:ilvl="0" w:tplc="51B0508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CAB65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BA3458">
      <w:start w:val="1"/>
      <w:numFmt w:val="lowerRoman"/>
      <w:lvlText w:val="%3."/>
      <w:lvlJc w:val="left"/>
      <w:pPr>
        <w:ind w:left="2160"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7C925BD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FAD42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0063628">
      <w:start w:val="1"/>
      <w:numFmt w:val="lowerRoman"/>
      <w:lvlText w:val="%6."/>
      <w:lvlJc w:val="left"/>
      <w:pPr>
        <w:ind w:left="4320"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2D06AB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D4021B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625E24">
      <w:start w:val="1"/>
      <w:numFmt w:val="lowerRoman"/>
      <w:lvlText w:val="%9."/>
      <w:lvlJc w:val="left"/>
      <w:pPr>
        <w:ind w:left="6480"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1280135"/>
    <w:multiLevelType w:val="multilevel"/>
    <w:tmpl w:val="AA0034CA"/>
    <w:numStyleLink w:val="2"/>
  </w:abstractNum>
  <w:abstractNum w:abstractNumId="14" w15:restartNumberingAfterBreak="0">
    <w:nsid w:val="6DDB4268"/>
    <w:multiLevelType w:val="hybridMultilevel"/>
    <w:tmpl w:val="96D02AFE"/>
    <w:numStyleLink w:val="1"/>
  </w:abstractNum>
  <w:num w:numId="1">
    <w:abstractNumId w:val="1"/>
  </w:num>
  <w:num w:numId="2">
    <w:abstractNumId w:val="14"/>
  </w:num>
  <w:num w:numId="3">
    <w:abstractNumId w:val="6"/>
  </w:num>
  <w:num w:numId="4">
    <w:abstractNumId w:val="9"/>
  </w:num>
  <w:num w:numId="5">
    <w:abstractNumId w:val="12"/>
  </w:num>
  <w:num w:numId="6">
    <w:abstractNumId w:val="7"/>
  </w:num>
  <w:num w:numId="7">
    <w:abstractNumId w:val="8"/>
  </w:num>
  <w:num w:numId="8">
    <w:abstractNumId w:val="2"/>
  </w:num>
  <w:num w:numId="9">
    <w:abstractNumId w:val="0"/>
  </w:num>
  <w:num w:numId="10">
    <w:abstractNumId w:val="5"/>
  </w:num>
  <w:num w:numId="11">
    <w:abstractNumId w:val="4"/>
  </w:num>
  <w:num w:numId="12">
    <w:abstractNumId w:val="11"/>
  </w:num>
  <w:num w:numId="13">
    <w:abstractNumId w:val="13"/>
  </w:num>
  <w:num w:numId="14">
    <w:abstractNumId w:val="13"/>
    <w:lvlOverride w:ilvl="0">
      <w:startOverride w:val="3"/>
    </w:lvlOverride>
  </w:num>
  <w:num w:numId="15">
    <w:abstractNumId w:val="13"/>
    <w:lvlOverride w:ilvl="0">
      <w:lvl w:ilvl="0">
        <w:start w:val="1"/>
        <w:numFmt w:val="decimal"/>
        <w:suff w:val="nothing"/>
        <w:lvlText w:val="%1."/>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01" w:hanging="10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864" w:hanging="8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08" w:hanging="100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152" w:hanging="1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296" w:hanging="129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1584" w:hanging="1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zNTEwNrcwNDIwtTRV0lEKTi0uzszPAykwqQUA8oRQwCwAAAA="/>
  </w:docVars>
  <w:rsids>
    <w:rsidRoot w:val="00D16D09"/>
    <w:rsid w:val="000757F9"/>
    <w:rsid w:val="0009026A"/>
    <w:rsid w:val="00094BE3"/>
    <w:rsid w:val="000B0543"/>
    <w:rsid w:val="000F472F"/>
    <w:rsid w:val="00134BC8"/>
    <w:rsid w:val="001C1A27"/>
    <w:rsid w:val="001E0B2E"/>
    <w:rsid w:val="001E6C83"/>
    <w:rsid w:val="00231B84"/>
    <w:rsid w:val="003007E9"/>
    <w:rsid w:val="003275D1"/>
    <w:rsid w:val="0035175D"/>
    <w:rsid w:val="00360DA6"/>
    <w:rsid w:val="003A3BBB"/>
    <w:rsid w:val="003A6E9B"/>
    <w:rsid w:val="003E63A1"/>
    <w:rsid w:val="004F6CAF"/>
    <w:rsid w:val="00516C05"/>
    <w:rsid w:val="005A6964"/>
    <w:rsid w:val="005B4A00"/>
    <w:rsid w:val="005D4F18"/>
    <w:rsid w:val="00625B49"/>
    <w:rsid w:val="0065402C"/>
    <w:rsid w:val="006A28E0"/>
    <w:rsid w:val="006A57D0"/>
    <w:rsid w:val="006D5C4D"/>
    <w:rsid w:val="006D5EF7"/>
    <w:rsid w:val="006E5FAA"/>
    <w:rsid w:val="00732229"/>
    <w:rsid w:val="007E7C09"/>
    <w:rsid w:val="008137FE"/>
    <w:rsid w:val="008509B0"/>
    <w:rsid w:val="00864C78"/>
    <w:rsid w:val="00880627"/>
    <w:rsid w:val="008A2790"/>
    <w:rsid w:val="008E188E"/>
    <w:rsid w:val="008F511E"/>
    <w:rsid w:val="00953172"/>
    <w:rsid w:val="009D0326"/>
    <w:rsid w:val="00A06A73"/>
    <w:rsid w:val="00A07EAC"/>
    <w:rsid w:val="00A82B1C"/>
    <w:rsid w:val="00AC1E18"/>
    <w:rsid w:val="00AC747D"/>
    <w:rsid w:val="00AE34D2"/>
    <w:rsid w:val="00B00F30"/>
    <w:rsid w:val="00B05506"/>
    <w:rsid w:val="00B701D2"/>
    <w:rsid w:val="00BF62C6"/>
    <w:rsid w:val="00C036D3"/>
    <w:rsid w:val="00C37E51"/>
    <w:rsid w:val="00C77429"/>
    <w:rsid w:val="00CA5302"/>
    <w:rsid w:val="00CE4BA9"/>
    <w:rsid w:val="00CF77C6"/>
    <w:rsid w:val="00D16D09"/>
    <w:rsid w:val="00D430DD"/>
    <w:rsid w:val="00D55ED9"/>
    <w:rsid w:val="00D62F52"/>
    <w:rsid w:val="00D650FD"/>
    <w:rsid w:val="00D800C7"/>
    <w:rsid w:val="00D92A40"/>
    <w:rsid w:val="00D95A7A"/>
    <w:rsid w:val="00DC12D1"/>
    <w:rsid w:val="00E40773"/>
    <w:rsid w:val="00E60E26"/>
    <w:rsid w:val="00E71AEF"/>
    <w:rsid w:val="00ED273B"/>
    <w:rsid w:val="00ED4F02"/>
    <w:rsid w:val="00FC486C"/>
    <w:rsid w:val="00FC62BA"/>
    <w:rsid w:val="00FD6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05CA"/>
  <w15:docId w15:val="{27E9DACB-0721-4422-9985-BF34E0DC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rPr>
      <w:rFonts w:cs="Arial Unicode MS"/>
      <w:color w:val="000000"/>
      <w:sz w:val="24"/>
      <w:szCs w:val="24"/>
      <w:u w:color="000000"/>
    </w:rPr>
  </w:style>
  <w:style w:type="paragraph" w:styleId="5">
    <w:name w:val="heading 5"/>
    <w:pPr>
      <w:outlineLvl w:val="4"/>
    </w:pPr>
    <w:rPr>
      <w:rFonts w:ascii="Calibri" w:eastAsia="Calibri" w:hAnsi="Calibri" w:cs="Calibri"/>
      <w:color w:val="000000"/>
      <w:u w:color="000000"/>
    </w:rPr>
  </w:style>
  <w:style w:type="paragraph" w:styleId="6">
    <w:name w:val="heading 6"/>
    <w:pPr>
      <w:outlineLvl w:val="5"/>
    </w:pPr>
    <w:rPr>
      <w:rFonts w:ascii="Calibri" w:eastAsia="Calibri" w:hAnsi="Calibri" w:cs="Calibri"/>
      <w:color w:val="000000"/>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w:hAnsi="Helvetica" w:cs="Arial Unicode MS"/>
      <w:color w:val="000000"/>
      <w:sz w:val="24"/>
      <w:szCs w:val="24"/>
    </w:rPr>
  </w:style>
  <w:style w:type="paragraph" w:customStyle="1" w:styleId="Default">
    <w:name w:val="Default"/>
    <w:rPr>
      <w:rFonts w:cs="Arial Unicode MS"/>
      <w:color w:val="000000"/>
      <w:sz w:val="24"/>
      <w:szCs w:val="24"/>
      <w:u w:color="000000"/>
    </w:rPr>
  </w:style>
  <w:style w:type="character" w:customStyle="1" w:styleId="shorttext">
    <w:name w:val="short_text"/>
    <w:rPr>
      <w:lang w:val="ru-RU"/>
    </w:rPr>
  </w:style>
  <w:style w:type="paragraph" w:styleId="a6">
    <w:name w:val="List Paragraph"/>
    <w:pPr>
      <w:ind w:left="720"/>
    </w:pPr>
    <w:rPr>
      <w:rFonts w:cs="Arial Unicode MS"/>
      <w:color w:val="000000"/>
      <w:sz w:val="24"/>
      <w:szCs w:val="24"/>
      <w:u w:color="000000"/>
    </w:rPr>
  </w:style>
  <w:style w:type="numbering" w:customStyle="1" w:styleId="1">
    <w:name w:val="Импортированный стиль 1"/>
    <w:pPr>
      <w:numPr>
        <w:numId w:val="1"/>
      </w:numPr>
    </w:pPr>
  </w:style>
  <w:style w:type="numbering" w:customStyle="1" w:styleId="a">
    <w:name w:val="С числами"/>
    <w:pPr>
      <w:numPr>
        <w:numId w:val="3"/>
      </w:numPr>
    </w:pPr>
  </w:style>
  <w:style w:type="numbering" w:customStyle="1" w:styleId="10">
    <w:name w:val="Импортированный стиль 1.0"/>
    <w:pPr>
      <w:numPr>
        <w:numId w:val="5"/>
      </w:numPr>
    </w:pPr>
  </w:style>
  <w:style w:type="paragraph" w:styleId="a7">
    <w:name w:val="Normal (Web)"/>
    <w:pPr>
      <w:ind w:firstLine="240"/>
    </w:pPr>
    <w:rPr>
      <w:rFonts w:cs="Arial Unicode MS"/>
      <w:color w:val="000000"/>
      <w:sz w:val="24"/>
      <w:szCs w:val="24"/>
      <w:u w:color="000000"/>
    </w:rPr>
  </w:style>
  <w:style w:type="numbering" w:customStyle="1" w:styleId="100">
    <w:name w:val="Импортированный стиль 1.0.0"/>
    <w:pPr>
      <w:numPr>
        <w:numId w:val="7"/>
      </w:numPr>
    </w:pPr>
  </w:style>
  <w:style w:type="numbering" w:customStyle="1" w:styleId="3">
    <w:name w:val="Импортированный стиль 3"/>
    <w:pPr>
      <w:numPr>
        <w:numId w:val="9"/>
      </w:numPr>
    </w:pPr>
  </w:style>
  <w:style w:type="character" w:customStyle="1" w:styleId="a8">
    <w:name w:val="Нет"/>
  </w:style>
  <w:style w:type="character" w:customStyle="1" w:styleId="Hyperlink0">
    <w:name w:val="Hyperlink.0"/>
    <w:basedOn w:val="a8"/>
    <w:rPr>
      <w:color w:val="0000FF"/>
      <w:u w:val="single" w:color="0000FF"/>
      <w:lang w:val="en-US"/>
    </w:rPr>
  </w:style>
  <w:style w:type="paragraph" w:styleId="a9">
    <w:name w:val="Title"/>
    <w:next w:val="Authors"/>
    <w:link w:val="aa"/>
    <w:rsid w:val="0065402C"/>
    <w:pPr>
      <w:spacing w:before="1588" w:after="567"/>
    </w:pPr>
    <w:rPr>
      <w:rFonts w:ascii="Times" w:hAnsi="Times" w:cs="Arial Unicode MS"/>
      <w:b/>
      <w:bCs/>
      <w:color w:val="000000"/>
      <w:sz w:val="34"/>
      <w:szCs w:val="34"/>
      <w:u w:color="000000"/>
      <w:lang w:val="en-US"/>
    </w:rPr>
  </w:style>
  <w:style w:type="character" w:customStyle="1" w:styleId="aa">
    <w:name w:val="Заголовок Знак"/>
    <w:basedOn w:val="a1"/>
    <w:link w:val="a9"/>
    <w:rsid w:val="0065402C"/>
    <w:rPr>
      <w:rFonts w:ascii="Times" w:hAnsi="Times" w:cs="Arial Unicode MS"/>
      <w:b/>
      <w:bCs/>
      <w:color w:val="000000"/>
      <w:sz w:val="34"/>
      <w:szCs w:val="34"/>
      <w:u w:color="000000"/>
      <w:lang w:val="en-US"/>
    </w:rPr>
  </w:style>
  <w:style w:type="paragraph" w:customStyle="1" w:styleId="Authors">
    <w:name w:val="Authors"/>
    <w:next w:val="Addresses"/>
    <w:rsid w:val="0065402C"/>
    <w:pPr>
      <w:spacing w:after="113"/>
      <w:ind w:left="1418"/>
    </w:pPr>
    <w:rPr>
      <w:rFonts w:ascii="Times" w:hAnsi="Times" w:cs="Arial Unicode MS"/>
      <w:b/>
      <w:bCs/>
      <w:color w:val="000000"/>
      <w:sz w:val="22"/>
      <w:szCs w:val="22"/>
      <w:u w:color="000000"/>
      <w:lang w:val="en-US"/>
    </w:rPr>
  </w:style>
  <w:style w:type="paragraph" w:customStyle="1" w:styleId="Addresses">
    <w:name w:val="Addresses"/>
    <w:next w:val="E-mail"/>
    <w:rsid w:val="0065402C"/>
    <w:pPr>
      <w:spacing w:after="240"/>
      <w:ind w:left="1418"/>
    </w:pPr>
    <w:rPr>
      <w:rFonts w:ascii="Times" w:hAnsi="Times" w:cs="Arial Unicode MS"/>
      <w:color w:val="000000"/>
      <w:sz w:val="22"/>
      <w:szCs w:val="22"/>
      <w:u w:color="000000"/>
      <w:lang w:val="en-US"/>
    </w:rPr>
  </w:style>
  <w:style w:type="paragraph" w:customStyle="1" w:styleId="E-mail">
    <w:name w:val="E-mail"/>
    <w:next w:val="Abstract"/>
    <w:rsid w:val="0065402C"/>
    <w:pPr>
      <w:spacing w:after="240"/>
      <w:ind w:left="1418"/>
    </w:pPr>
    <w:rPr>
      <w:rFonts w:ascii="Times" w:hAnsi="Times" w:cs="Arial Unicode MS"/>
      <w:color w:val="000000"/>
      <w:sz w:val="22"/>
      <w:szCs w:val="22"/>
      <w:u w:color="000000"/>
      <w:lang w:val="en-US"/>
    </w:rPr>
  </w:style>
  <w:style w:type="paragraph" w:customStyle="1" w:styleId="Abstract">
    <w:name w:val="Abstract"/>
    <w:next w:val="Section"/>
    <w:rsid w:val="0065402C"/>
    <w:pPr>
      <w:spacing w:after="454"/>
      <w:ind w:left="1418"/>
      <w:jc w:val="both"/>
    </w:pPr>
    <w:rPr>
      <w:rFonts w:ascii="Times" w:hAnsi="Times" w:cs="Arial Unicode MS"/>
      <w:color w:val="000000"/>
      <w:u w:color="000000"/>
      <w:lang w:val="en-US"/>
    </w:rPr>
  </w:style>
  <w:style w:type="paragraph" w:customStyle="1" w:styleId="Section">
    <w:name w:val="Section"/>
    <w:next w:val="Bodytext"/>
    <w:rsid w:val="0065402C"/>
    <w:pPr>
      <w:spacing w:before="240"/>
    </w:pPr>
    <w:rPr>
      <w:rFonts w:ascii="Times" w:hAnsi="Times" w:cs="Arial Unicode MS"/>
      <w:b/>
      <w:bCs/>
      <w:color w:val="000000"/>
      <w:sz w:val="22"/>
      <w:szCs w:val="22"/>
      <w:u w:color="000000"/>
      <w:lang w:val="en-US"/>
    </w:rPr>
  </w:style>
  <w:style w:type="paragraph" w:customStyle="1" w:styleId="Bodytext">
    <w:name w:val="Bodytext"/>
    <w:next w:val="BodytextIndented"/>
    <w:rsid w:val="0065402C"/>
    <w:pPr>
      <w:jc w:val="both"/>
    </w:pPr>
    <w:rPr>
      <w:rFonts w:ascii="Times" w:hAnsi="Times" w:cs="Arial Unicode MS"/>
      <w:color w:val="000000"/>
      <w:sz w:val="22"/>
      <w:szCs w:val="22"/>
      <w:u w:color="000000"/>
      <w:lang w:val="en-US"/>
    </w:rPr>
  </w:style>
  <w:style w:type="paragraph" w:customStyle="1" w:styleId="BodytextIndented">
    <w:name w:val="BodytextIndented"/>
    <w:rsid w:val="0065402C"/>
    <w:pPr>
      <w:ind w:firstLine="284"/>
      <w:jc w:val="both"/>
    </w:pPr>
    <w:rPr>
      <w:rFonts w:ascii="Times" w:hAnsi="Times" w:cs="Arial Unicode MS"/>
      <w:color w:val="000000"/>
      <w:sz w:val="22"/>
      <w:szCs w:val="22"/>
      <w:u w:color="000000"/>
      <w:lang w:val="en-US"/>
    </w:rPr>
  </w:style>
  <w:style w:type="numbering" w:customStyle="1" w:styleId="2">
    <w:name w:val="Импортированный стиль 2"/>
    <w:rsid w:val="0065402C"/>
    <w:pPr>
      <w:numPr>
        <w:numId w:val="12"/>
      </w:numPr>
    </w:pPr>
  </w:style>
  <w:style w:type="paragraph" w:customStyle="1" w:styleId="TableCaptionCentred">
    <w:name w:val="Table.Caption.Centred"/>
    <w:rsid w:val="0065402C"/>
    <w:pPr>
      <w:spacing w:after="120"/>
      <w:jc w:val="center"/>
    </w:pPr>
    <w:rPr>
      <w:rFonts w:ascii="Times" w:hAnsi="Times" w:cs="Arial Unicode MS"/>
      <w:color w:val="000000"/>
      <w:sz w:val="22"/>
      <w:szCs w:val="22"/>
      <w:u w:color="000000"/>
      <w:lang w:val="en-US"/>
    </w:rPr>
  </w:style>
  <w:style w:type="paragraph" w:customStyle="1" w:styleId="EQN">
    <w:name w:val="EQN"/>
    <w:rsid w:val="0065402C"/>
    <w:pPr>
      <w:tabs>
        <w:tab w:val="center" w:pos="4820"/>
        <w:tab w:val="right" w:pos="9072"/>
      </w:tabs>
      <w:spacing w:before="120" w:after="120"/>
      <w:jc w:val="center"/>
    </w:pPr>
    <w:rPr>
      <w:rFonts w:ascii="Times" w:eastAsia="Times" w:hAnsi="Times" w:cs="Times"/>
      <w:color w:val="000000"/>
      <w:sz w:val="22"/>
      <w:szCs w:val="22"/>
      <w:u w:color="000000"/>
      <w:lang w:val="en-US"/>
    </w:rPr>
  </w:style>
  <w:style w:type="paragraph" w:customStyle="1" w:styleId="Sectionnonumber">
    <w:name w:val="Section (no number)"/>
    <w:next w:val="Bodytext"/>
    <w:rsid w:val="0065402C"/>
    <w:pPr>
      <w:spacing w:before="240"/>
    </w:pPr>
    <w:rPr>
      <w:rFonts w:ascii="Times" w:hAnsi="Times" w:cs="Arial Unicode MS"/>
      <w:b/>
      <w:bCs/>
      <w:color w:val="000000"/>
      <w:sz w:val="22"/>
      <w:szCs w:val="22"/>
      <w:u w:color="000000"/>
      <w:lang w:val="en-US"/>
    </w:rPr>
  </w:style>
  <w:style w:type="paragraph" w:customStyle="1" w:styleId="Reference">
    <w:name w:val="Reference"/>
    <w:rsid w:val="0065402C"/>
    <w:pPr>
      <w:widowControl w:val="0"/>
      <w:tabs>
        <w:tab w:val="left" w:pos="567"/>
      </w:tabs>
      <w:ind w:left="284" w:hanging="284"/>
      <w:jc w:val="both"/>
    </w:pPr>
    <w:rPr>
      <w:rFonts w:ascii="Times" w:hAnsi="Times" w:cs="Arial Unicode MS"/>
      <w:color w:val="000000"/>
      <w:sz w:val="22"/>
      <w:szCs w:val="22"/>
      <w:u w:color="000000"/>
      <w:lang w:val="en-US"/>
    </w:rPr>
  </w:style>
  <w:style w:type="character" w:styleId="ab">
    <w:name w:val="Unresolved Mention"/>
    <w:basedOn w:val="a1"/>
    <w:uiPriority w:val="99"/>
    <w:semiHidden/>
    <w:unhideWhenUsed/>
    <w:rsid w:val="006D5C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media@lis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eLSiFQCdShdApwtaOJmY_nRMrLEukSmAix5dBoCg3JRwI9Fw/viewfor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opuniversities.com/" TargetMode="External"/><Relationship Id="rId4" Type="http://schemas.openxmlformats.org/officeDocument/2006/relationships/webSettings" Target="webSettings.xml"/><Relationship Id="rId9" Type="http://schemas.openxmlformats.org/officeDocument/2006/relationships/hyperlink" Target="mailto:informmedia@list.ru"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Гузикова Мария Олеговна</dc:creator>
  <cp:lastModifiedBy>Валерий</cp:lastModifiedBy>
  <cp:revision>2</cp:revision>
  <dcterms:created xsi:type="dcterms:W3CDTF">2020-05-21T12:12:00Z</dcterms:created>
  <dcterms:modified xsi:type="dcterms:W3CDTF">2020-05-21T12:12:00Z</dcterms:modified>
</cp:coreProperties>
</file>